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2F59" w:rsidRDefault="00D0117F" w:rsidP="00AC4438">
      <w:pPr>
        <w:pStyle w:val="ConsPlusNormal"/>
        <w:keepNext/>
        <w:widowControl/>
        <w:suppressAutoHyphens/>
        <w:spacing w:after="480" w:line="240" w:lineRule="auto"/>
        <w:jc w:val="center"/>
        <w:rPr>
          <w:rFonts w:ascii="Times New Roman" w:hAnsi="Times New Roman" w:cs="Times New Roman"/>
          <w:b/>
          <w:color w:val="000000" w:themeColor="text1"/>
          <w:szCs w:val="24"/>
        </w:rPr>
      </w:pPr>
      <w:hyperlink r:id="rId9">
        <w:r w:rsidR="00AB5E54">
          <w:rPr>
            <w:rStyle w:val="-"/>
            <w:rFonts w:ascii="Times New Roman" w:hAnsi="Times New Roman" w:cs="Times New Roman"/>
            <w:b/>
            <w:color w:val="000000" w:themeColor="text1"/>
            <w:szCs w:val="24"/>
            <w:u w:val="none"/>
          </w:rPr>
          <w:t>Договор</w:t>
        </w:r>
      </w:hyperlink>
      <w:r w:rsidR="00AB5E54">
        <w:t xml:space="preserve"> </w:t>
      </w:r>
      <w:r w:rsidR="00AB5E54">
        <w:rPr>
          <w:rStyle w:val="-"/>
          <w:rFonts w:ascii="Times New Roman" w:hAnsi="Times New Roman" w:cs="Times New Roman"/>
          <w:b/>
          <w:color w:val="000000" w:themeColor="text1"/>
          <w:szCs w:val="24"/>
          <w:u w:val="none"/>
        </w:rPr>
        <w:t xml:space="preserve">на оказание услуг </w:t>
      </w:r>
      <w:r w:rsidR="00AB5E54">
        <w:rPr>
          <w:rFonts w:ascii="Times New Roman" w:hAnsi="Times New Roman" w:cs="Times New Roman"/>
          <w:b/>
          <w:color w:val="000000" w:themeColor="text1"/>
          <w:szCs w:val="24"/>
        </w:rPr>
        <w:t>№</w:t>
      </w:r>
      <w:r w:rsidR="0068018C">
        <w:rPr>
          <w:rFonts w:ascii="Times New Roman" w:hAnsi="Times New Roman" w:cs="Times New Roman"/>
          <w:b/>
          <w:color w:val="000000" w:themeColor="text1"/>
          <w:szCs w:val="24"/>
        </w:rPr>
        <w:t xml:space="preserve"> ЦЗИ-</w:t>
      </w:r>
      <w:r w:rsidR="00AB5E54">
        <w:rPr>
          <w:rFonts w:ascii="Times New Roman" w:hAnsi="Times New Roman" w:cs="Times New Roman"/>
          <w:b/>
          <w:color w:val="000000" w:themeColor="text1"/>
          <w:szCs w:val="24"/>
        </w:rPr>
        <w:t xml:space="preserve"> _</w:t>
      </w:r>
      <w:r w:rsidR="003053FE" w:rsidRPr="0068018C">
        <w:rPr>
          <w:rFonts w:ascii="Times New Roman" w:hAnsi="Times New Roman" w:cs="Times New Roman"/>
          <w:b/>
          <w:color w:val="000000" w:themeColor="text1"/>
          <w:szCs w:val="24"/>
        </w:rPr>
        <w:t>_____</w:t>
      </w:r>
      <w:r w:rsidR="00AB5E54">
        <w:rPr>
          <w:rFonts w:ascii="Times New Roman" w:hAnsi="Times New Roman" w:cs="Times New Roman"/>
          <w:b/>
          <w:color w:val="000000" w:themeColor="text1"/>
          <w:szCs w:val="24"/>
        </w:rPr>
        <w:t>____</w:t>
      </w:r>
    </w:p>
    <w:tbl>
      <w:tblPr>
        <w:tblStyle w:val="afb"/>
        <w:tblW w:w="99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41"/>
        <w:gridCol w:w="4980"/>
      </w:tblGrid>
      <w:tr w:rsidR="001D2F59" w:rsidTr="00080CF4">
        <w:tc>
          <w:tcPr>
            <w:tcW w:w="4941" w:type="dxa"/>
            <w:vAlign w:val="center"/>
          </w:tcPr>
          <w:p w:rsidR="001D2F59" w:rsidRDefault="00AB5E54" w:rsidP="00AC4438">
            <w:pPr>
              <w:pStyle w:val="ConsPlusNonformat"/>
              <w:suppressAutoHyphens/>
              <w:spacing w:before="120" w:after="12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Смоленск</w:t>
            </w:r>
          </w:p>
        </w:tc>
        <w:tc>
          <w:tcPr>
            <w:tcW w:w="4980" w:type="dxa"/>
            <w:vAlign w:val="center"/>
          </w:tcPr>
          <w:p w:rsidR="001D2F59" w:rsidRDefault="00AB5E54" w:rsidP="000D2301">
            <w:pPr>
              <w:pStyle w:val="ConsPlusNonformat"/>
              <w:suppressAutoHyphens/>
              <w:spacing w:before="120" w:after="120" w:line="240" w:lineRule="auto"/>
              <w:ind w:right="174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«____»____________ 20</w:t>
            </w:r>
            <w:r w:rsidR="0082509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2</w:t>
            </w:r>
            <w:r w:rsidR="00A30F1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г.</w:t>
            </w:r>
          </w:p>
        </w:tc>
      </w:tr>
    </w:tbl>
    <w:p w:rsidR="001D2F59" w:rsidRDefault="00AB5E54" w:rsidP="00AC4438">
      <w:pPr>
        <w:suppressAutoHyphens/>
        <w:spacing w:before="360" w:line="276" w:lineRule="auto"/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>Смоленское областное государственное автономное учреждение «Центр информационных технологий», лицензия Управления ФСБ России по Смоленской области ЛСЗ № 0002578 *Рег. № 908 Н от 29.02.2016 г., именуемое в дальнейшем «Исполнитель», в лице</w:t>
      </w:r>
      <w:r w:rsidR="00825094" w:rsidRPr="00825094">
        <w:rPr>
          <w:color w:val="000000" w:themeColor="text1"/>
        </w:rPr>
        <w:t xml:space="preserve"> </w:t>
      </w:r>
      <w:r w:rsidR="00EE48A5">
        <w:rPr>
          <w:color w:val="000000" w:themeColor="text1"/>
        </w:rPr>
        <w:t>консультанта – руководителя ц</w:t>
      </w:r>
      <w:r w:rsidR="00333154">
        <w:rPr>
          <w:color w:val="000000" w:themeColor="text1"/>
        </w:rPr>
        <w:t>ентра защиты информации</w:t>
      </w:r>
      <w:r w:rsidR="009D17FB">
        <w:rPr>
          <w:color w:val="000000" w:themeColor="text1"/>
        </w:rPr>
        <w:t xml:space="preserve"> Шпакова Владимира Владимировича</w:t>
      </w:r>
      <w:r>
        <w:rPr>
          <w:color w:val="000000" w:themeColor="text1"/>
        </w:rPr>
        <w:t xml:space="preserve">, действующего на основании </w:t>
      </w:r>
      <w:r w:rsidR="000C21D2" w:rsidRPr="000C21D2">
        <w:rPr>
          <w:color w:val="000000" w:themeColor="text1"/>
        </w:rPr>
        <w:t>доверенности №</w:t>
      </w:r>
      <w:r w:rsidR="000C21D2">
        <w:rPr>
          <w:color w:val="000000" w:themeColor="text1"/>
        </w:rPr>
        <w:t> </w:t>
      </w:r>
      <w:r w:rsidR="003C3C5A" w:rsidRPr="003C3C5A">
        <w:rPr>
          <w:color w:val="000000" w:themeColor="text1"/>
        </w:rPr>
        <w:t>70 от  28.02.2025</w:t>
      </w:r>
      <w:r w:rsidR="00333154">
        <w:rPr>
          <w:color w:val="000000" w:themeColor="text1"/>
        </w:rPr>
        <w:t xml:space="preserve"> </w:t>
      </w:r>
      <w:r w:rsidR="000C21D2" w:rsidRPr="000C21D2">
        <w:rPr>
          <w:color w:val="000000" w:themeColor="text1"/>
        </w:rPr>
        <w:t>г</w:t>
      </w:r>
      <w:r w:rsidR="00333154">
        <w:rPr>
          <w:color w:val="000000" w:themeColor="text1"/>
        </w:rPr>
        <w:t>.</w:t>
      </w:r>
      <w:r w:rsidR="00825094">
        <w:rPr>
          <w:color w:val="000000" w:themeColor="text1"/>
        </w:rPr>
        <w:t>,</w:t>
      </w:r>
      <w:r w:rsidR="000C21D2" w:rsidRPr="000C21D2">
        <w:rPr>
          <w:color w:val="000000" w:themeColor="text1"/>
        </w:rPr>
        <w:t xml:space="preserve"> </w:t>
      </w:r>
      <w:r w:rsidR="00825094">
        <w:rPr>
          <w:color w:val="000000" w:themeColor="text1"/>
        </w:rPr>
        <w:t xml:space="preserve">с одной стороны, и </w:t>
      </w:r>
      <w:r>
        <w:rPr>
          <w:color w:val="000000" w:themeColor="text1"/>
        </w:rPr>
        <w:t>_________________</w:t>
      </w:r>
      <w:r w:rsidR="00B879B4">
        <w:rPr>
          <w:color w:val="000000" w:themeColor="text1"/>
        </w:rPr>
        <w:t>_____________________________</w:t>
      </w:r>
      <w:r w:rsidR="0092013A" w:rsidRPr="0092013A">
        <w:rPr>
          <w:color w:val="000000" w:themeColor="text1"/>
        </w:rPr>
        <w:t>___</w:t>
      </w:r>
      <w:r>
        <w:rPr>
          <w:color w:val="000000" w:themeColor="text1"/>
        </w:rPr>
        <w:t>именуемое в дальнейшем «Заказчик», в лице ________________________</w:t>
      </w:r>
      <w:r w:rsidR="0092013A">
        <w:rPr>
          <w:color w:val="000000" w:themeColor="text1"/>
        </w:rPr>
        <w:t>____</w:t>
      </w:r>
      <w:r>
        <w:rPr>
          <w:color w:val="000000" w:themeColor="text1"/>
        </w:rPr>
        <w:t xml:space="preserve"> действующего на основании ___________________, с другой стороны, далее совместно именуемые «Стороны», заключили настоящий Договор о нижеследующем:</w:t>
      </w:r>
    </w:p>
    <w:p w:rsidR="001D2F59" w:rsidRDefault="00AB5E54" w:rsidP="00AC4438">
      <w:pPr>
        <w:pStyle w:val="ConsPlusNormal"/>
        <w:keepNext/>
        <w:widowControl/>
        <w:suppressAutoHyphens/>
        <w:spacing w:before="240" w:after="240" w:line="276" w:lineRule="auto"/>
        <w:jc w:val="center"/>
        <w:rPr>
          <w:rFonts w:ascii="Times New Roman" w:hAnsi="Times New Roman" w:cs="Times New Roman"/>
          <w:color w:val="000000" w:themeColor="text1"/>
          <w:szCs w:val="24"/>
        </w:rPr>
      </w:pPr>
      <w:r>
        <w:rPr>
          <w:rFonts w:ascii="Times New Roman" w:hAnsi="Times New Roman" w:cs="Times New Roman"/>
          <w:color w:val="000000" w:themeColor="text1"/>
          <w:szCs w:val="24"/>
        </w:rPr>
        <w:t>1. ПРЕДМЕТ ДОГОВОРА</w:t>
      </w:r>
    </w:p>
    <w:p w:rsidR="001D2F59" w:rsidRDefault="00AB5E54" w:rsidP="00AC4438">
      <w:pPr>
        <w:suppressAutoHyphens/>
        <w:spacing w:line="276" w:lineRule="auto"/>
        <w:ind w:firstLine="709"/>
        <w:jc w:val="both"/>
      </w:pPr>
      <w:r>
        <w:t xml:space="preserve">1.1. В соответствии с условиями настоящего Договора, Исполнитель обязуется оказать услуги в соответствии с Приложением, являющимся неотъемлемой частью настоящего Договора (далее </w:t>
      </w:r>
      <w:r>
        <w:sym w:font="Symbol" w:char="F02D"/>
      </w:r>
      <w:r>
        <w:t xml:space="preserve"> услуги), а Заказчик обязуется принять и оплатить оказанные услуги.</w:t>
      </w:r>
    </w:p>
    <w:p w:rsidR="001D2F59" w:rsidRDefault="00AB5E54" w:rsidP="00AC4438">
      <w:pPr>
        <w:pStyle w:val="ConsPlusNormal"/>
        <w:keepNext/>
        <w:widowControl/>
        <w:suppressAutoHyphens/>
        <w:spacing w:before="240" w:after="240" w:line="276" w:lineRule="auto"/>
        <w:jc w:val="center"/>
        <w:rPr>
          <w:rFonts w:ascii="Times New Roman" w:hAnsi="Times New Roman" w:cs="Times New Roman"/>
          <w:color w:val="000000" w:themeColor="text1"/>
          <w:szCs w:val="24"/>
        </w:rPr>
      </w:pPr>
      <w:r>
        <w:rPr>
          <w:rFonts w:ascii="Times New Roman" w:hAnsi="Times New Roman" w:cs="Times New Roman"/>
          <w:color w:val="000000" w:themeColor="text1"/>
          <w:szCs w:val="24"/>
        </w:rPr>
        <w:t>2. ЦЕНА ДОГОВОРА И ПОРЯДОК РАСЧЕТОВ</w:t>
      </w:r>
    </w:p>
    <w:p w:rsidR="00FF4CD1" w:rsidRPr="00FF4CD1" w:rsidRDefault="00AB5E54" w:rsidP="00FF4CD1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Cs w:val="24"/>
        </w:rPr>
      </w:pPr>
      <w:r>
        <w:rPr>
          <w:rFonts w:ascii="Times New Roman" w:hAnsi="Times New Roman" w:cs="Times New Roman"/>
          <w:color w:val="000000" w:themeColor="text1"/>
          <w:szCs w:val="24"/>
        </w:rPr>
        <w:t>2.1</w:t>
      </w:r>
      <w:r w:rsidR="00CE4783" w:rsidRPr="00CE4783">
        <w:rPr>
          <w:rFonts w:ascii="Times New Roman" w:hAnsi="Times New Roman" w:cs="Times New Roman"/>
          <w:color w:val="000000" w:themeColor="text1"/>
          <w:szCs w:val="24"/>
        </w:rPr>
        <w:t xml:space="preserve"> </w:t>
      </w:r>
      <w:r w:rsidR="00A30F1C" w:rsidRPr="00070DFF">
        <w:rPr>
          <w:rFonts w:ascii="Times New Roman" w:hAnsi="Times New Roman" w:cs="Times New Roman"/>
          <w:color w:val="000000" w:themeColor="text1"/>
          <w:szCs w:val="24"/>
        </w:rPr>
        <w:t xml:space="preserve">Цена Договора составляет </w:t>
      </w:r>
      <w:r w:rsidR="00A30F1C">
        <w:rPr>
          <w:rFonts w:ascii="Times New Roman" w:hAnsi="Times New Roman" w:cs="Times New Roman"/>
          <w:b/>
        </w:rPr>
        <w:t xml:space="preserve">18590 </w:t>
      </w:r>
      <w:r w:rsidR="00A30F1C" w:rsidRPr="005C1C0C">
        <w:rPr>
          <w:rFonts w:ascii="Times New Roman" w:hAnsi="Times New Roman" w:cs="Times New Roman"/>
        </w:rPr>
        <w:t>(восемнадцать тысяч пятьсот девяносто)</w:t>
      </w:r>
      <w:r w:rsidR="00A30F1C" w:rsidRPr="00070DFF">
        <w:rPr>
          <w:rFonts w:ascii="Times New Roman" w:hAnsi="Times New Roman" w:cs="Times New Roman"/>
          <w:color w:val="000000" w:themeColor="text1"/>
          <w:szCs w:val="24"/>
        </w:rPr>
        <w:t xml:space="preserve"> рублей </w:t>
      </w:r>
      <w:r w:rsidR="00A30F1C" w:rsidRPr="00FE2732">
        <w:rPr>
          <w:rFonts w:ascii="Times New Roman" w:hAnsi="Times New Roman" w:cs="Times New Roman"/>
          <w:b/>
          <w:color w:val="000000" w:themeColor="text1"/>
          <w:szCs w:val="24"/>
        </w:rPr>
        <w:t>00</w:t>
      </w:r>
      <w:r w:rsidR="00A30F1C" w:rsidRPr="00070DFF">
        <w:rPr>
          <w:rFonts w:ascii="Times New Roman" w:hAnsi="Times New Roman" w:cs="Times New Roman"/>
          <w:color w:val="000000" w:themeColor="text1"/>
          <w:szCs w:val="24"/>
          <w:lang w:val="en-US"/>
        </w:rPr>
        <w:t> </w:t>
      </w:r>
      <w:r w:rsidR="00A30F1C" w:rsidRPr="00070DFF">
        <w:rPr>
          <w:rFonts w:ascii="Times New Roman" w:hAnsi="Times New Roman" w:cs="Times New Roman"/>
          <w:color w:val="000000" w:themeColor="text1"/>
          <w:szCs w:val="24"/>
        </w:rPr>
        <w:t>копеек</w:t>
      </w:r>
      <w:r w:rsidR="00A30F1C">
        <w:rPr>
          <w:rFonts w:ascii="Times New Roman" w:hAnsi="Times New Roman" w:cs="Times New Roman"/>
          <w:color w:val="000000" w:themeColor="text1"/>
          <w:szCs w:val="24"/>
        </w:rPr>
        <w:t xml:space="preserve"> </w:t>
      </w:r>
      <w:r w:rsidR="00A30F1C" w:rsidRPr="003B24B2">
        <w:rPr>
          <w:rFonts w:ascii="Times New Roman" w:hAnsi="Times New Roman" w:cs="Times New Roman"/>
          <w:color w:val="000000" w:themeColor="text1"/>
          <w:szCs w:val="24"/>
        </w:rPr>
        <w:t xml:space="preserve">(в том числе </w:t>
      </w:r>
      <w:r w:rsidR="00A30F1C" w:rsidRPr="003B24B2">
        <w:rPr>
          <w:rFonts w:ascii="Times New Roman" w:hAnsi="Times New Roman" w:cs="Times New Roman"/>
          <w:b/>
          <w:color w:val="000000" w:themeColor="text1"/>
          <w:szCs w:val="24"/>
        </w:rPr>
        <w:t>НДС 20%</w:t>
      </w:r>
      <w:r w:rsidR="00A30F1C">
        <w:rPr>
          <w:rFonts w:ascii="Times New Roman" w:hAnsi="Times New Roman" w:cs="Times New Roman"/>
          <w:color w:val="000000" w:themeColor="text1"/>
          <w:szCs w:val="24"/>
        </w:rPr>
        <w:t>)</w:t>
      </w:r>
      <w:r w:rsidR="00FF4CD1" w:rsidRPr="00FF4CD1">
        <w:rPr>
          <w:rFonts w:ascii="Times New Roman" w:hAnsi="Times New Roman" w:cs="Times New Roman"/>
          <w:color w:val="000000" w:themeColor="text1"/>
          <w:szCs w:val="24"/>
        </w:rPr>
        <w:t>.</w:t>
      </w:r>
    </w:p>
    <w:p w:rsidR="0099331B" w:rsidRPr="0099331B" w:rsidRDefault="00AB5E54" w:rsidP="0099331B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Cs w:val="24"/>
        </w:rPr>
      </w:pPr>
      <w:r>
        <w:rPr>
          <w:rFonts w:ascii="Times New Roman" w:hAnsi="Times New Roman" w:cs="Times New Roman"/>
          <w:color w:val="000000" w:themeColor="text1"/>
          <w:szCs w:val="24"/>
        </w:rPr>
        <w:t>2.2. Цена Договора является твердой и определяется на весь срок его исполнения.</w:t>
      </w:r>
    </w:p>
    <w:p w:rsidR="001D2F59" w:rsidRDefault="00AB5E54" w:rsidP="0099331B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Cs w:val="24"/>
        </w:rPr>
      </w:pPr>
      <w:r>
        <w:rPr>
          <w:rFonts w:ascii="Times New Roman" w:hAnsi="Times New Roman" w:cs="Times New Roman"/>
          <w:color w:val="000000" w:themeColor="text1"/>
          <w:szCs w:val="24"/>
        </w:rPr>
        <w:t>2.3 Заказчик оплачивает оказанные услуги в течение 10 (десяти) рабочих дней, на основании Акта об оказании услуг</w:t>
      </w:r>
      <w:r w:rsidR="00C3364D" w:rsidRPr="00C3364D">
        <w:rPr>
          <w:rFonts w:ascii="Times New Roman" w:hAnsi="Times New Roman" w:cs="Times New Roman"/>
          <w:color w:val="000000" w:themeColor="text1"/>
          <w:szCs w:val="24"/>
        </w:rPr>
        <w:t xml:space="preserve"> </w:t>
      </w:r>
      <w:r w:rsidR="00C3364D">
        <w:rPr>
          <w:rFonts w:ascii="Times New Roman" w:hAnsi="Times New Roman" w:cs="Times New Roman"/>
          <w:color w:val="000000" w:themeColor="text1"/>
          <w:szCs w:val="24"/>
        </w:rPr>
        <w:t>и</w:t>
      </w:r>
      <w:r>
        <w:rPr>
          <w:rFonts w:ascii="Times New Roman" w:hAnsi="Times New Roman" w:cs="Times New Roman"/>
          <w:color w:val="000000" w:themeColor="text1"/>
          <w:szCs w:val="24"/>
        </w:rPr>
        <w:t xml:space="preserve"> счета. Оплата оказанных услуг производится путем безналичного расчета. Днем оплаты считается день поступления денежных средств на счет Исполнителя. Платежи осуществляются в российских рублях.</w:t>
      </w:r>
    </w:p>
    <w:p w:rsidR="001D2F59" w:rsidRDefault="00AB5E54" w:rsidP="00AC4438">
      <w:pPr>
        <w:pStyle w:val="ConsPlusNormal"/>
        <w:keepNext/>
        <w:widowControl/>
        <w:suppressAutoHyphens/>
        <w:spacing w:before="240" w:after="240" w:line="276" w:lineRule="auto"/>
        <w:jc w:val="center"/>
        <w:rPr>
          <w:rFonts w:ascii="Times New Roman" w:hAnsi="Times New Roman" w:cs="Times New Roman"/>
          <w:color w:val="000000" w:themeColor="text1"/>
          <w:szCs w:val="24"/>
        </w:rPr>
      </w:pPr>
      <w:r>
        <w:rPr>
          <w:rFonts w:ascii="Times New Roman" w:hAnsi="Times New Roman" w:cs="Times New Roman"/>
          <w:color w:val="000000" w:themeColor="text1"/>
          <w:szCs w:val="24"/>
        </w:rPr>
        <w:t>3. ПРАВА И ОБЯЗАННОСТИ СТОРОН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szCs w:val="24"/>
        </w:rPr>
        <w:t>3.1. Исполнитель имеет право: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3.1.1. Требовать надлежащего исполнения Заказчиком условий настоящего Договора.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3.1.2. При оказании услуг дополнительно запрашивать у Заказчика необходимую для исполнения настоящего Договора информацию.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3.2. Заказчик имеет право:</w:t>
      </w:r>
    </w:p>
    <w:p w:rsidR="001D2F59" w:rsidRDefault="00AB5E54" w:rsidP="00AC4438">
      <w:pPr>
        <w:suppressAutoHyphens/>
        <w:spacing w:line="276" w:lineRule="auto"/>
        <w:ind w:firstLine="709"/>
        <w:jc w:val="both"/>
      </w:pPr>
      <w:r>
        <w:t xml:space="preserve">3.2.1. Проверять ход и качество оказываемых услуг Исполнителем, не вмешиваясь в его деятельность. </w:t>
      </w:r>
    </w:p>
    <w:p w:rsidR="001D2F59" w:rsidRDefault="00AB5E54" w:rsidP="00AC4438">
      <w:pPr>
        <w:suppressAutoHyphens/>
        <w:spacing w:line="276" w:lineRule="auto"/>
        <w:ind w:firstLine="709"/>
        <w:jc w:val="both"/>
      </w:pPr>
      <w:r>
        <w:t xml:space="preserve">3.2.2. В случае оказания услуг Исполнителем с отступлением от условий Договора, ухудшившими результат оказанных услуг, или с иными недостатками, которые делают его не </w:t>
      </w:r>
      <w:r>
        <w:lastRenderedPageBreak/>
        <w:t>пригодным для предусмотренного в Договоре использования, Заказчик вправе по своему выбору потребовать от Исполнителя:</w:t>
      </w:r>
    </w:p>
    <w:p w:rsidR="001D2F59" w:rsidRDefault="00AB5E54" w:rsidP="00AC4438">
      <w:pPr>
        <w:pStyle w:val="afd"/>
        <w:widowControl/>
        <w:numPr>
          <w:ilvl w:val="0"/>
          <w:numId w:val="1"/>
        </w:numPr>
        <w:tabs>
          <w:tab w:val="left" w:pos="720"/>
        </w:tabs>
        <w:suppressAutoHyphens/>
        <w:spacing w:line="276" w:lineRule="auto"/>
        <w:ind w:hanging="357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безвозмездного устранения недостатков в течение 7 (семи) рабочих дней;</w:t>
      </w:r>
    </w:p>
    <w:p w:rsidR="001D2F59" w:rsidRDefault="00AB5E54" w:rsidP="00AC4438">
      <w:pPr>
        <w:pStyle w:val="afd"/>
        <w:widowControl/>
        <w:numPr>
          <w:ilvl w:val="0"/>
          <w:numId w:val="1"/>
        </w:numPr>
        <w:tabs>
          <w:tab w:val="left" w:pos="720"/>
        </w:tabs>
        <w:suppressAutoHyphens/>
        <w:spacing w:line="276" w:lineRule="auto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соразмерного уменьшения установленной за оказанные услуги цены.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3.3. Исполнитель обязуется: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3.3.1. Соблюдать условия настоящего Договора.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3.3.2. Устранять недостатки оказанных услуг за собственный счёт.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3.3.3. Предоставлять по запросу Заказчика в сроки, указанные в таком запросе, информацию о ходе исполнения обязательств по настоящему Договору.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3.4. Заказчик обязуется: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3.4.1. Своевременно предоставлять исполнителю информацию, необходимую для осуществления обязательств по настоящему Договору.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3.4.2. Соблюдать условия настоящего Договора.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3.4.3. Принять и оплатить результат оказанных услуг в соответствии с условиями настоящего Договора.</w:t>
      </w:r>
    </w:p>
    <w:p w:rsidR="001D2F59" w:rsidRDefault="00AB5E54" w:rsidP="00AC4438">
      <w:pPr>
        <w:pStyle w:val="ConsPlusNormal"/>
        <w:keepNext/>
        <w:widowControl/>
        <w:suppressAutoHyphens/>
        <w:spacing w:before="240" w:after="240" w:line="276" w:lineRule="auto"/>
        <w:jc w:val="center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color w:val="000000" w:themeColor="text1"/>
          <w:szCs w:val="24"/>
        </w:rPr>
        <w:t>4. ПОРЯДОК ОКАЗАНИЯ УСЛУГ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Cs w:val="24"/>
        </w:rPr>
      </w:pPr>
      <w:r>
        <w:rPr>
          <w:rFonts w:ascii="Times New Roman" w:hAnsi="Times New Roman" w:cs="Times New Roman"/>
          <w:color w:val="000000" w:themeColor="text1"/>
          <w:szCs w:val="24"/>
        </w:rPr>
        <w:t xml:space="preserve">4.1. </w:t>
      </w:r>
      <w:r>
        <w:rPr>
          <w:rFonts w:ascii="Times New Roman" w:hAnsi="Times New Roman" w:cs="Times New Roman"/>
          <w:color w:val="auto"/>
          <w:szCs w:val="24"/>
        </w:rPr>
        <w:t>Вид и объем оказываемых услуг в соответствии с настоящим Договором определяются Приложением, являющимся неотъемлемой частью настоящего Договора.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Cs w:val="24"/>
        </w:rPr>
      </w:pPr>
      <w:r>
        <w:rPr>
          <w:rFonts w:ascii="Times New Roman" w:hAnsi="Times New Roman" w:cs="Times New Roman"/>
          <w:color w:val="000000" w:themeColor="text1"/>
          <w:szCs w:val="24"/>
        </w:rPr>
        <w:t>4.2. Услуги оказываются представителями Исполнителя. Приемка оказанных услуг осуществляется в соответствии с требованиями настоящего Договора и оформляется Актом об оказании услуг, подписываемым представителями Сторон. Датой исполнения обязательств по оказанию услуг считается дата подписания Сторонами Акта об оказании услуг.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Cs w:val="24"/>
        </w:rPr>
      </w:pPr>
      <w:r>
        <w:rPr>
          <w:rFonts w:ascii="Times New Roman" w:hAnsi="Times New Roman" w:cs="Times New Roman"/>
          <w:color w:val="000000" w:themeColor="text1"/>
          <w:szCs w:val="24"/>
        </w:rPr>
        <w:t xml:space="preserve">4.3. По завершению оказания услуг, предусмотренных настоящим Договором, Исполнитель предоставляет Заказчику Акт об оказании услуг. Заказчик </w:t>
      </w:r>
      <w:r>
        <w:rPr>
          <w:rFonts w:ascii="Times New Roman" w:hAnsi="Times New Roman" w:cs="Times New Roman"/>
          <w:color w:val="auto"/>
          <w:szCs w:val="24"/>
        </w:rPr>
        <w:t xml:space="preserve">в течение 3 (трех) дней со дня получения Акта обязан </w:t>
      </w:r>
      <w:r>
        <w:rPr>
          <w:rFonts w:ascii="Times New Roman" w:hAnsi="Times New Roman" w:cs="Times New Roman"/>
          <w:color w:val="000000" w:themeColor="text1"/>
          <w:szCs w:val="24"/>
        </w:rPr>
        <w:t>направить Исполнителю подписанный Акт или мотивированный отказ от приемки оказанных услуг.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Cs w:val="24"/>
        </w:rPr>
      </w:pPr>
      <w:r>
        <w:rPr>
          <w:rFonts w:ascii="Times New Roman" w:hAnsi="Times New Roman" w:cs="Times New Roman"/>
          <w:color w:val="000000" w:themeColor="text1"/>
          <w:szCs w:val="24"/>
        </w:rPr>
        <w:t>4.4. В случае мотивированного отказа Заказчика от приемки оказанных услуг, Сторонами составляется двухсторонний Акт с перечнем замечаний и сроков их устранения. Устранение замечаний производятся Исполнителем за свой счет в согласованные Сторонами сроки. Датой оказания услуг по Договору будет считаться дата подписания уполномоченными представителями Сторон Акта об оказании услуг.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 w:cs="Times New Roman"/>
          <w:color w:val="000000"/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 xml:space="preserve">4.5. В случае не достижения соглашения по приемке результата </w:t>
      </w:r>
      <w:r>
        <w:rPr>
          <w:rFonts w:ascii="Times New Roman" w:hAnsi="Times New Roman" w:cs="Times New Roman"/>
          <w:szCs w:val="24"/>
        </w:rPr>
        <w:t>оказанных услуг</w:t>
      </w:r>
      <w:r>
        <w:rPr>
          <w:rFonts w:ascii="Times New Roman" w:hAnsi="Times New Roman" w:cs="Times New Roman"/>
          <w:color w:val="000000"/>
          <w:szCs w:val="24"/>
        </w:rPr>
        <w:t xml:space="preserve"> Стороны приступают к разрешению возникшей ситуации в порядке, предусмотренном действующим законодательством Российской Федерации.</w:t>
      </w:r>
    </w:p>
    <w:p w:rsidR="001D2F59" w:rsidRDefault="00AB5E54" w:rsidP="00AC4438">
      <w:pPr>
        <w:keepNext/>
        <w:suppressAutoHyphens/>
        <w:spacing w:before="240" w:after="240" w:line="276" w:lineRule="auto"/>
        <w:jc w:val="center"/>
      </w:pPr>
      <w:r>
        <w:lastRenderedPageBreak/>
        <w:t>5. ОТВЕТСТВЕННОСТЬ СТОРОН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20"/>
        <w:jc w:val="both"/>
        <w:rPr>
          <w:rFonts w:ascii="Times New Roman" w:hAnsi="Times New Roman" w:cs="Times New Roman"/>
          <w:color w:val="000000" w:themeColor="text1"/>
          <w:szCs w:val="24"/>
        </w:rPr>
      </w:pPr>
      <w:r>
        <w:rPr>
          <w:rFonts w:ascii="Times New Roman" w:hAnsi="Times New Roman" w:cs="Times New Roman"/>
          <w:color w:val="000000" w:themeColor="text1"/>
          <w:szCs w:val="24"/>
        </w:rPr>
        <w:t>5.1. За невыполнение или ненадлежащее выполнение своих обязательств по настоящему Договору, Стороны несут ответственность в соответствии с действующим законодательством РФ и в соответствии с условиями настоящего Договора.</w:t>
      </w:r>
    </w:p>
    <w:p w:rsidR="001D2F59" w:rsidRDefault="00AB5E54" w:rsidP="00AC4438">
      <w:pPr>
        <w:keepNext/>
        <w:suppressAutoHyphens/>
        <w:spacing w:before="240" w:after="240" w:line="276" w:lineRule="auto"/>
        <w:jc w:val="center"/>
        <w:rPr>
          <w:bCs/>
        </w:rPr>
      </w:pPr>
      <w:r>
        <w:rPr>
          <w:bCs/>
        </w:rPr>
        <w:t xml:space="preserve">6. </w:t>
      </w:r>
      <w:r>
        <w:t>ОБСТОЯТЕЛЬСТВА НЕПРЕОДОЛИМОЙ СИЛЫ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Cs w:val="24"/>
        </w:rPr>
      </w:pPr>
      <w:r>
        <w:rPr>
          <w:rFonts w:ascii="Times New Roman" w:hAnsi="Times New Roman" w:cs="Times New Roman"/>
          <w:color w:val="000000" w:themeColor="text1"/>
          <w:szCs w:val="24"/>
        </w:rPr>
        <w:t>6.1. Стороны освобождаются от ответственности за частичное или полное неисполнение обязательств по настоящему Договору, если это неисполнение явилось следствием обстоятельств непреодолимой силы, таких как: пожар, наводнение, землетрясение, военные действия, изменения в законодательстве, возникшие после заключения настоящего Договора, при условии, что данные обстоятельства непосредственно повлияли на выполнение Сторонами своих обязательств. В этом случае срок выполнения договорных обязательств будет продлен на время действия указанных обстоятельств.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Cs w:val="24"/>
        </w:rPr>
      </w:pPr>
      <w:r>
        <w:rPr>
          <w:rFonts w:ascii="Times New Roman" w:hAnsi="Times New Roman" w:cs="Times New Roman"/>
          <w:color w:val="000000" w:themeColor="text1"/>
          <w:szCs w:val="24"/>
        </w:rPr>
        <w:t>6.2. Сторона, которая не в состоянии выполнить свои обязательства, незамедлительно информирует другую Сторону о начале и прекращении действия указанных обстоятельств, но в любом случае не позднее четырнадцати дней после начала их действия, с предоставлением документа из компетентных источников, подтверждающих форс-мажорное обстоятельство.  Несвоевременное уведомление о форс-мажорных обстоятельствах лишает соответствующую   Сторону права на освобождение от ответственности за неисполнение своих обязательств по причине указанных обстоятельств.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20"/>
        <w:jc w:val="both"/>
        <w:rPr>
          <w:rFonts w:ascii="Times New Roman" w:hAnsi="Times New Roman" w:cs="Times New Roman"/>
          <w:color w:val="000000" w:themeColor="text1"/>
          <w:szCs w:val="24"/>
        </w:rPr>
      </w:pPr>
      <w:r>
        <w:rPr>
          <w:rFonts w:ascii="Times New Roman" w:hAnsi="Times New Roman" w:cs="Times New Roman"/>
          <w:color w:val="000000" w:themeColor="text1"/>
          <w:szCs w:val="24"/>
        </w:rPr>
        <w:t xml:space="preserve">6.3. Если указанные обстоятельства продолжаются более 1 (одного) месяца, каждая из Сторон имеет право </w:t>
      </w:r>
      <w:r>
        <w:rPr>
          <w:rFonts w:ascii="Times New Roman" w:hAnsi="Times New Roman" w:cs="Times New Roman"/>
          <w:color w:val="000000"/>
          <w:szCs w:val="24"/>
        </w:rPr>
        <w:t>на досрочное расторжение настоящего</w:t>
      </w:r>
      <w:r>
        <w:rPr>
          <w:rFonts w:ascii="Times New Roman" w:hAnsi="Times New Roman" w:cs="Times New Roman"/>
          <w:color w:val="000000" w:themeColor="text1"/>
          <w:szCs w:val="24"/>
        </w:rPr>
        <w:t xml:space="preserve"> Договора.</w:t>
      </w:r>
    </w:p>
    <w:p w:rsidR="001D2F59" w:rsidRDefault="00AB5E54" w:rsidP="00AC4438">
      <w:pPr>
        <w:pStyle w:val="ConsPlusNormal"/>
        <w:keepNext/>
        <w:widowControl/>
        <w:suppressAutoHyphens/>
        <w:spacing w:before="240" w:after="240" w:line="276" w:lineRule="auto"/>
        <w:jc w:val="center"/>
        <w:rPr>
          <w:rFonts w:ascii="Times New Roman" w:hAnsi="Times New Roman" w:cs="Times New Roman"/>
          <w:color w:val="000000" w:themeColor="text1"/>
          <w:szCs w:val="24"/>
        </w:rPr>
      </w:pPr>
      <w:r>
        <w:rPr>
          <w:rFonts w:ascii="Times New Roman" w:hAnsi="Times New Roman" w:cs="Times New Roman"/>
          <w:color w:val="000000" w:themeColor="text1"/>
          <w:szCs w:val="24"/>
        </w:rPr>
        <w:t>7. КОНФИДЕНЦИАЛЬНОСТЬ</w:t>
      </w:r>
    </w:p>
    <w:p w:rsidR="001D2F59" w:rsidRDefault="00AB5E54" w:rsidP="00AC4438">
      <w:pPr>
        <w:pStyle w:val="af0"/>
        <w:suppressAutoHyphens/>
        <w:spacing w:after="0" w:line="276" w:lineRule="auto"/>
        <w:ind w:right="108" w:firstLine="720"/>
        <w:jc w:val="both"/>
      </w:pPr>
      <w:r>
        <w:t>7.1. Все предоставленные Сторонами сведения, отнесенные к конфиденциальной информации в соответствии с действующим законодательством РФ, являются исключительной собственностью Сторон и не подлежат разглашению Сторонами (передаче третьему лицу) ни при каких обстоятельствах, если иное не оговорено особо, а также в случаях, предусмотренных законодательством РФ.</w:t>
      </w:r>
    </w:p>
    <w:p w:rsidR="001D2F59" w:rsidRDefault="00AB5E54" w:rsidP="00AC4438">
      <w:pPr>
        <w:pStyle w:val="ConsPlusNormal"/>
        <w:keepNext/>
        <w:widowControl/>
        <w:suppressAutoHyphens/>
        <w:spacing w:before="240" w:after="240" w:line="276" w:lineRule="auto"/>
        <w:jc w:val="center"/>
        <w:rPr>
          <w:rFonts w:ascii="Times New Roman" w:hAnsi="Times New Roman" w:cs="Times New Roman"/>
          <w:color w:val="000000" w:themeColor="text1"/>
          <w:szCs w:val="24"/>
        </w:rPr>
      </w:pPr>
      <w:r>
        <w:rPr>
          <w:rFonts w:ascii="Times New Roman" w:hAnsi="Times New Roman" w:cs="Times New Roman"/>
          <w:color w:val="000000" w:themeColor="text1"/>
          <w:szCs w:val="24"/>
        </w:rPr>
        <w:t>8. ПОРЯДОК РАЗРЕШЕНИЯ СПОРОВ</w:t>
      </w:r>
    </w:p>
    <w:p w:rsidR="001D2F59" w:rsidRDefault="00AB5E54" w:rsidP="00AC4438">
      <w:pPr>
        <w:shd w:val="clear" w:color="auto" w:fill="FFFFFF"/>
        <w:tabs>
          <w:tab w:val="left" w:pos="1231"/>
        </w:tabs>
        <w:suppressAutoHyphens/>
        <w:autoSpaceDE w:val="0"/>
        <w:autoSpaceDN w:val="0"/>
        <w:adjustRightInd w:val="0"/>
        <w:spacing w:line="276" w:lineRule="auto"/>
        <w:ind w:firstLine="709"/>
        <w:jc w:val="both"/>
        <w:rPr>
          <w:color w:val="000000"/>
        </w:rPr>
      </w:pPr>
      <w:r>
        <w:rPr>
          <w:color w:val="000000"/>
        </w:rPr>
        <w:t>8.1. Все споры и разногласия, которые могут возникнуть во время действия настоящего Договора, Стороны будут стремиться урегулировать путем переговоров.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8.2. В случае если споры и разногласия не могут быть урегулированы путем переговоров, они подлежат рассмотрению в судебном порядке в соответствии с действующим законодательством Российской Федерации в Арбитражном суде Смоленской области.</w:t>
      </w:r>
    </w:p>
    <w:p w:rsidR="001D2F59" w:rsidRDefault="00AB5E54" w:rsidP="00AC4438">
      <w:pPr>
        <w:pStyle w:val="ConsPlusNormal"/>
        <w:keepNext/>
        <w:widowControl/>
        <w:suppressAutoHyphens/>
        <w:spacing w:before="240" w:after="240" w:line="276" w:lineRule="auto"/>
        <w:jc w:val="center"/>
        <w:rPr>
          <w:rFonts w:ascii="Times New Roman" w:hAnsi="Times New Roman" w:cs="Times New Roman"/>
          <w:color w:val="000000" w:themeColor="text1"/>
          <w:szCs w:val="24"/>
        </w:rPr>
      </w:pPr>
      <w:r>
        <w:rPr>
          <w:rFonts w:ascii="Times New Roman" w:hAnsi="Times New Roman" w:cs="Times New Roman"/>
          <w:color w:val="000000" w:themeColor="text1"/>
          <w:szCs w:val="24"/>
        </w:rPr>
        <w:t>9. СРОК ДЕЙСТВИЯ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Cs w:val="24"/>
        </w:rPr>
      </w:pPr>
      <w:r>
        <w:rPr>
          <w:rFonts w:ascii="Times New Roman" w:hAnsi="Times New Roman" w:cs="Times New Roman"/>
          <w:color w:val="000000" w:themeColor="text1"/>
          <w:szCs w:val="24"/>
        </w:rPr>
        <w:t>9.1. Срок оказания услуг: в течени</w:t>
      </w:r>
      <w:r w:rsidR="00A56350">
        <w:rPr>
          <w:rFonts w:ascii="Times New Roman" w:hAnsi="Times New Roman" w:cs="Times New Roman"/>
          <w:color w:val="000000" w:themeColor="text1"/>
          <w:szCs w:val="24"/>
        </w:rPr>
        <w:t>е</w:t>
      </w:r>
      <w:r>
        <w:rPr>
          <w:rFonts w:ascii="Times New Roman" w:hAnsi="Times New Roman" w:cs="Times New Roman"/>
          <w:color w:val="000000" w:themeColor="text1"/>
          <w:szCs w:val="24"/>
        </w:rPr>
        <w:t xml:space="preserve"> 5 (пяти) рабочих дней с даты подписания настоящего Договора.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Cs w:val="24"/>
        </w:rPr>
      </w:pPr>
      <w:r>
        <w:rPr>
          <w:rFonts w:ascii="Times New Roman" w:hAnsi="Times New Roman" w:cs="Times New Roman"/>
          <w:color w:val="000000" w:themeColor="text1"/>
          <w:szCs w:val="24"/>
        </w:rPr>
        <w:lastRenderedPageBreak/>
        <w:t>9.2. Настоящий Договор вступает в силу с момента подписания обеими Сторонами и действует до 31.12.20</w:t>
      </w:r>
      <w:r w:rsidR="00A56350">
        <w:rPr>
          <w:rFonts w:ascii="Times New Roman" w:hAnsi="Times New Roman" w:cs="Times New Roman"/>
          <w:color w:val="000000" w:themeColor="text1"/>
          <w:szCs w:val="24"/>
        </w:rPr>
        <w:t>2</w:t>
      </w:r>
      <w:r w:rsidR="002023D0">
        <w:rPr>
          <w:rFonts w:ascii="Times New Roman" w:hAnsi="Times New Roman" w:cs="Times New Roman"/>
          <w:color w:val="000000" w:themeColor="text1"/>
          <w:szCs w:val="24"/>
        </w:rPr>
        <w:t>5</w:t>
      </w:r>
      <w:r>
        <w:rPr>
          <w:rFonts w:ascii="Times New Roman" w:hAnsi="Times New Roman" w:cs="Times New Roman"/>
          <w:color w:val="000000" w:themeColor="text1"/>
          <w:szCs w:val="24"/>
        </w:rPr>
        <w:t xml:space="preserve"> г., а в части исполнения обязательств – до полного исполнения Сторонами принятых на себя обязательств.</w:t>
      </w:r>
    </w:p>
    <w:p w:rsidR="001D2F59" w:rsidRDefault="00AB5E54" w:rsidP="00AC4438">
      <w:pPr>
        <w:pStyle w:val="ConsPlusNormal"/>
        <w:keepNext/>
        <w:widowControl/>
        <w:suppressAutoHyphens/>
        <w:spacing w:before="240" w:after="240" w:line="276" w:lineRule="auto"/>
        <w:jc w:val="center"/>
        <w:rPr>
          <w:rFonts w:ascii="Times New Roman" w:hAnsi="Times New Roman" w:cs="Times New Roman"/>
          <w:color w:val="000000" w:themeColor="text1"/>
          <w:szCs w:val="24"/>
        </w:rPr>
      </w:pPr>
      <w:r>
        <w:rPr>
          <w:rFonts w:ascii="Times New Roman" w:hAnsi="Times New Roman" w:cs="Times New Roman"/>
          <w:color w:val="000000" w:themeColor="text1"/>
          <w:szCs w:val="24"/>
        </w:rPr>
        <w:t>10. РАСТОРЖЕНИЕ ДОГОВОРА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10.1. Расторжение Договора допускается по соглашению сторон, по решению суда, </w:t>
      </w:r>
      <w:r>
        <w:rPr>
          <w:rFonts w:ascii="Times New Roman" w:hAnsi="Times New Roman" w:cs="Times New Roman"/>
          <w:bCs/>
          <w:szCs w:val="24"/>
        </w:rPr>
        <w:t>в случае одностороннего отказа стороны</w:t>
      </w:r>
      <w:r>
        <w:rPr>
          <w:rFonts w:ascii="Times New Roman" w:hAnsi="Times New Roman" w:cs="Times New Roman"/>
          <w:b/>
          <w:bCs/>
          <w:szCs w:val="24"/>
        </w:rPr>
        <w:t xml:space="preserve"> </w:t>
      </w:r>
      <w:r>
        <w:rPr>
          <w:rFonts w:ascii="Times New Roman" w:hAnsi="Times New Roman" w:cs="Times New Roman"/>
          <w:szCs w:val="24"/>
        </w:rPr>
        <w:t>Договора от исполнения Договора в соответствии с гражданским законодательством.</w:t>
      </w:r>
    </w:p>
    <w:p w:rsidR="001D2F59" w:rsidRDefault="00AB5E54" w:rsidP="00AC4438">
      <w:pPr>
        <w:pStyle w:val="ConsPlusNormal"/>
        <w:keepNext/>
        <w:widowControl/>
        <w:suppressAutoHyphens/>
        <w:spacing w:before="240" w:after="240" w:line="276" w:lineRule="auto"/>
        <w:jc w:val="center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color w:val="000000" w:themeColor="text1"/>
          <w:szCs w:val="24"/>
        </w:rPr>
        <w:t>11. ПРОЧИЕ УСЛОВИЯ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Cs w:val="24"/>
        </w:rPr>
      </w:pPr>
      <w:r>
        <w:rPr>
          <w:rFonts w:ascii="Times New Roman" w:hAnsi="Times New Roman" w:cs="Times New Roman"/>
          <w:color w:val="000000" w:themeColor="text1"/>
          <w:szCs w:val="24"/>
        </w:rPr>
        <w:t>11.1. Исполнитель вправе привлекать третьих лиц к исполнению своих обязательств по настоящему Договору, если это не противоречит условиям лицензируемой деятельности и действующему законодательству РФ.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Cs w:val="24"/>
        </w:rPr>
      </w:pPr>
      <w:r>
        <w:rPr>
          <w:rFonts w:ascii="Times New Roman" w:hAnsi="Times New Roman" w:cs="Times New Roman"/>
          <w:color w:val="000000" w:themeColor="text1"/>
          <w:szCs w:val="24"/>
        </w:rPr>
        <w:t>11.2. Договор составлен в двух экземплярах, имеющих равную юридическую силу, по одному для каждой из Сторон.</w:t>
      </w:r>
    </w:p>
    <w:p w:rsidR="001D2F59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 w:cs="Times New Roman"/>
          <w:color w:val="000000"/>
          <w:szCs w:val="24"/>
        </w:rPr>
      </w:pPr>
      <w:r>
        <w:rPr>
          <w:rFonts w:ascii="Times New Roman" w:hAnsi="Times New Roman" w:cs="Times New Roman"/>
          <w:color w:val="000000" w:themeColor="text1"/>
          <w:szCs w:val="24"/>
        </w:rPr>
        <w:t xml:space="preserve">11.3. </w:t>
      </w:r>
      <w:r>
        <w:rPr>
          <w:rFonts w:ascii="Times New Roman" w:hAnsi="Times New Roman" w:cs="Times New Roman"/>
          <w:color w:val="000000"/>
          <w:szCs w:val="24"/>
        </w:rPr>
        <w:t>Любые изменения и дополнения к настоящему Договору, не противоречащие действующему законодательству Российской Федерации, оформляются дополнительным соглашением Сторон в письменной форме.</w:t>
      </w:r>
    </w:p>
    <w:p w:rsidR="001D2F59" w:rsidRPr="003C3C5A" w:rsidRDefault="00AB5E54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/>
          <w:szCs w:val="22"/>
        </w:rPr>
      </w:pPr>
      <w:r>
        <w:rPr>
          <w:rFonts w:ascii="Times New Roman" w:hAnsi="Times New Roman" w:cs="Times New Roman"/>
          <w:color w:val="000000"/>
          <w:szCs w:val="24"/>
        </w:rPr>
        <w:t xml:space="preserve">11.4. </w:t>
      </w:r>
      <w:r w:rsidR="00637DEC">
        <w:rPr>
          <w:rFonts w:ascii="Times New Roman" w:hAnsi="Times New Roman"/>
          <w:szCs w:val="22"/>
        </w:rPr>
        <w:t xml:space="preserve">Во всем, что не предусмотрено </w:t>
      </w:r>
      <w:r>
        <w:rPr>
          <w:rFonts w:ascii="Times New Roman" w:hAnsi="Times New Roman"/>
          <w:szCs w:val="22"/>
        </w:rPr>
        <w:t>настоящим Договором, стороны руководствуются действующим законодательством Российской Федерации.</w:t>
      </w:r>
    </w:p>
    <w:p w:rsidR="0099331B" w:rsidRPr="002D3F27" w:rsidRDefault="0099331B" w:rsidP="0099331B">
      <w:pPr>
        <w:jc w:val="center"/>
        <w:rPr>
          <w:rFonts w:eastAsia="Calibri"/>
          <w:color w:val="000000" w:themeColor="text1"/>
          <w:lang w:eastAsia="en-US"/>
        </w:rPr>
      </w:pPr>
      <w:r>
        <w:rPr>
          <w:rFonts w:eastAsia="Calibri"/>
          <w:color w:val="000000" w:themeColor="text1"/>
          <w:lang w:eastAsia="en-US"/>
        </w:rPr>
        <w:t>1</w:t>
      </w:r>
      <w:r w:rsidRPr="003C3C5A">
        <w:rPr>
          <w:rFonts w:eastAsia="Calibri"/>
          <w:color w:val="000000" w:themeColor="text1"/>
          <w:lang w:eastAsia="en-US"/>
        </w:rPr>
        <w:t>2</w:t>
      </w:r>
      <w:r w:rsidRPr="002D3F27">
        <w:rPr>
          <w:rFonts w:eastAsia="Calibri"/>
          <w:color w:val="000000" w:themeColor="text1"/>
          <w:lang w:eastAsia="en-US"/>
        </w:rPr>
        <w:t>. ОСОБЫЕ УСЛОВИЯ</w:t>
      </w:r>
    </w:p>
    <w:p w:rsidR="0099331B" w:rsidRPr="0099331B" w:rsidRDefault="0099331B" w:rsidP="0099331B">
      <w:pPr>
        <w:tabs>
          <w:tab w:val="left" w:pos="993"/>
        </w:tabs>
        <w:ind w:right="-1" w:firstLine="567"/>
        <w:jc w:val="both"/>
      </w:pPr>
      <w:r w:rsidRPr="0099331B">
        <w:t>1</w:t>
      </w:r>
      <w:r w:rsidRPr="003C3C5A">
        <w:t>2</w:t>
      </w:r>
      <w:r w:rsidRPr="0099331B">
        <w:t>.1.</w:t>
      </w:r>
      <w:r w:rsidRPr="0099331B">
        <w:tab/>
        <w:t>В рамках исполнения обязательств по Контракту Стороны договорились:</w:t>
      </w:r>
    </w:p>
    <w:p w:rsidR="0099331B" w:rsidRPr="0099331B" w:rsidRDefault="0099331B" w:rsidP="0099331B">
      <w:pPr>
        <w:tabs>
          <w:tab w:val="left" w:pos="993"/>
        </w:tabs>
        <w:ind w:right="-1" w:firstLine="567"/>
        <w:jc w:val="both"/>
      </w:pPr>
      <w:r w:rsidRPr="0099331B">
        <w:t>1</w:t>
      </w:r>
      <w:r w:rsidRPr="00A15F12">
        <w:t>2</w:t>
      </w:r>
      <w:r w:rsidRPr="0099331B">
        <w:t>.1.1.</w:t>
      </w:r>
      <w:r w:rsidRPr="0099331B">
        <w:tab/>
        <w:t>Оформлять первичные учетные документы и иные сопутствующие документы в форме электронных документов, подписанных усиленной квалифицированной электронной подписью (далее – электронные документы), включая, но не ограничиваясь следующими:</w:t>
      </w:r>
    </w:p>
    <w:p w:rsidR="0099331B" w:rsidRPr="0099331B" w:rsidRDefault="0099331B" w:rsidP="0099331B">
      <w:pPr>
        <w:tabs>
          <w:tab w:val="left" w:pos="993"/>
        </w:tabs>
        <w:ind w:right="-1" w:firstLine="567"/>
        <w:jc w:val="both"/>
      </w:pPr>
      <w:r w:rsidRPr="0099331B">
        <w:t>- на поставку товара (выполнение работы, оказание услуги), а также отдельных этапов поставки товара (выполнения работы, оказания услуги) (далее - отдельный этап исполнения контракта), включая все документы, предоставление которых предусмотрено в целях осуществления приемки поставленного товара (выполненной работы (ее результатов), оказанной услуги), а также отдельных этапов исполнения контракта;</w:t>
      </w:r>
    </w:p>
    <w:p w:rsidR="0099331B" w:rsidRPr="0099331B" w:rsidRDefault="0099331B" w:rsidP="0099331B">
      <w:pPr>
        <w:tabs>
          <w:tab w:val="left" w:pos="993"/>
        </w:tabs>
        <w:ind w:right="-1" w:firstLine="567"/>
        <w:jc w:val="both"/>
      </w:pPr>
      <w:r w:rsidRPr="0099331B">
        <w:t>- результаты такой приемки;</w:t>
      </w:r>
    </w:p>
    <w:p w:rsidR="0099331B" w:rsidRPr="0099331B" w:rsidRDefault="0099331B" w:rsidP="0099331B">
      <w:pPr>
        <w:tabs>
          <w:tab w:val="left" w:pos="993"/>
        </w:tabs>
        <w:ind w:right="-1" w:firstLine="567"/>
        <w:jc w:val="both"/>
      </w:pPr>
      <w:r w:rsidRPr="0099331B">
        <w:t>- на оплату поставленного товара (выполненной работы (ее результатов), оказанной услуги), а также отдельных этапов исполнения контракта;</w:t>
      </w:r>
    </w:p>
    <w:p w:rsidR="0099331B" w:rsidRPr="0099331B" w:rsidRDefault="0099331B" w:rsidP="0099331B">
      <w:pPr>
        <w:tabs>
          <w:tab w:val="left" w:pos="993"/>
        </w:tabs>
        <w:ind w:right="-1" w:firstLine="567"/>
        <w:jc w:val="both"/>
      </w:pPr>
      <w:r w:rsidRPr="0099331B">
        <w:t>- заключение дополнительных соглашений;</w:t>
      </w:r>
    </w:p>
    <w:p w:rsidR="0099331B" w:rsidRPr="0099331B" w:rsidRDefault="0099331B" w:rsidP="0099331B">
      <w:pPr>
        <w:tabs>
          <w:tab w:val="left" w:pos="993"/>
        </w:tabs>
        <w:ind w:right="-1" w:firstLine="567"/>
        <w:jc w:val="both"/>
      </w:pPr>
      <w:r w:rsidRPr="0099331B">
        <w:t>- направление требования об уплате неустоек (штрафов, пеней).</w:t>
      </w:r>
    </w:p>
    <w:p w:rsidR="0099331B" w:rsidRPr="0099331B" w:rsidRDefault="0099331B" w:rsidP="0099331B">
      <w:pPr>
        <w:tabs>
          <w:tab w:val="left" w:pos="993"/>
        </w:tabs>
        <w:ind w:right="-1" w:firstLine="567"/>
        <w:jc w:val="both"/>
      </w:pPr>
      <w:r w:rsidRPr="0099331B">
        <w:t>1</w:t>
      </w:r>
      <w:r w:rsidRPr="003C3C5A">
        <w:t>2</w:t>
      </w:r>
      <w:r w:rsidRPr="0099331B">
        <w:t>.1.2.</w:t>
      </w:r>
      <w:r w:rsidRPr="0099331B">
        <w:tab/>
        <w:t>Осуществлять обмен электронными документами с обязательным применением усиленной квалифицированной электронной подписи, для чего обеспечить получение Сторонами сертификатов ключа проверки электронной подписи в аккредитованном удостоверяющем центре в соответствии с нормами Федерального закона от 06.04.2011 № 63-ФЗ «Об электронной подписи» (далее – КЭП).</w:t>
      </w:r>
    </w:p>
    <w:p w:rsidR="0099331B" w:rsidRPr="0099331B" w:rsidRDefault="0099331B" w:rsidP="0099331B">
      <w:pPr>
        <w:tabs>
          <w:tab w:val="left" w:pos="993"/>
        </w:tabs>
        <w:ind w:right="-1" w:firstLine="567"/>
        <w:jc w:val="both"/>
      </w:pPr>
      <w:r w:rsidRPr="0099331B">
        <w:lastRenderedPageBreak/>
        <w:t>1</w:t>
      </w:r>
      <w:r w:rsidRPr="00A15F12">
        <w:t>2</w:t>
      </w:r>
      <w:r w:rsidRPr="0099331B">
        <w:t>.1.3.</w:t>
      </w:r>
      <w:r w:rsidRPr="0099331B">
        <w:tab/>
        <w:t>Осуществлять обмен электронными документами посредством Модуля исполнения контрактов (далее - МИК) в соответствии с Регламентом МИК, опубликованном по адресу в сети Интернет https://www.rts-tender.ru/mik, Системы электронного документооборота «Fintender EDS» (далее – ЭДО «Fintender EDS»), для чего обеспечить в МИК и в ЭДО «Fintender EDS» регистрацию лиц, уполномоченных за организацию и осуществление электронного документооборота.</w:t>
      </w:r>
    </w:p>
    <w:p w:rsidR="0099331B" w:rsidRPr="0099331B" w:rsidRDefault="0099331B" w:rsidP="0099331B">
      <w:pPr>
        <w:tabs>
          <w:tab w:val="left" w:pos="993"/>
        </w:tabs>
        <w:ind w:right="-1" w:firstLine="567"/>
        <w:jc w:val="both"/>
      </w:pPr>
      <w:r w:rsidRPr="0099331B">
        <w:t>1</w:t>
      </w:r>
      <w:r w:rsidRPr="003C3C5A">
        <w:t>2</w:t>
      </w:r>
      <w:r w:rsidRPr="0099331B">
        <w:t>.1.4.</w:t>
      </w:r>
      <w:r w:rsidRPr="0099331B">
        <w:tab/>
        <w:t>При осуществлении обмена электронными документами использовать форматы документов, которые утверждены приказами ФНС России. Если форматы документов не утверждены, то Стороны используют согласованные между собой форматы.</w:t>
      </w:r>
    </w:p>
    <w:p w:rsidR="0099331B" w:rsidRPr="0099331B" w:rsidRDefault="0099331B" w:rsidP="0099331B">
      <w:pPr>
        <w:tabs>
          <w:tab w:val="left" w:pos="993"/>
        </w:tabs>
        <w:ind w:right="-1" w:firstLine="567"/>
        <w:jc w:val="both"/>
      </w:pPr>
      <w:r w:rsidRPr="0099331B">
        <w:t>1</w:t>
      </w:r>
      <w:r w:rsidRPr="003C3C5A">
        <w:t>2</w:t>
      </w:r>
      <w:r w:rsidRPr="0099331B">
        <w:t>.2. Подписание электронного документа с помощью КЭП посредством МИК и ЭДО «Fintender EDS» означает, что документы и сведения, поданные в электронной форме:</w:t>
      </w:r>
    </w:p>
    <w:p w:rsidR="0099331B" w:rsidRPr="0099331B" w:rsidRDefault="0099331B" w:rsidP="0099331B">
      <w:pPr>
        <w:tabs>
          <w:tab w:val="left" w:pos="993"/>
        </w:tabs>
        <w:ind w:right="-1" w:firstLine="567"/>
        <w:jc w:val="both"/>
      </w:pPr>
      <w:r w:rsidRPr="0099331B">
        <w:t xml:space="preserve">- направлены от имени данных лиц, </w:t>
      </w:r>
    </w:p>
    <w:p w:rsidR="0099331B" w:rsidRPr="0099331B" w:rsidRDefault="0099331B" w:rsidP="0099331B">
      <w:pPr>
        <w:tabs>
          <w:tab w:val="left" w:pos="993"/>
        </w:tabs>
        <w:ind w:right="-1" w:firstLine="567"/>
        <w:jc w:val="both"/>
      </w:pPr>
      <w:r w:rsidRPr="0099331B">
        <w:t>- являются подлинными и достоверными,</w:t>
      </w:r>
    </w:p>
    <w:p w:rsidR="0099331B" w:rsidRPr="0099331B" w:rsidRDefault="0099331B" w:rsidP="0099331B">
      <w:pPr>
        <w:tabs>
          <w:tab w:val="left" w:pos="993"/>
        </w:tabs>
        <w:ind w:right="-1" w:firstLine="567"/>
        <w:jc w:val="both"/>
      </w:pPr>
      <w:r w:rsidRPr="0099331B">
        <w:t>- признаются равнозначными документам на бумажном носителе, подписанным собственноручной подписью.</w:t>
      </w:r>
    </w:p>
    <w:p w:rsidR="0099331B" w:rsidRPr="0099331B" w:rsidRDefault="0099331B" w:rsidP="0099331B">
      <w:pPr>
        <w:tabs>
          <w:tab w:val="left" w:pos="993"/>
        </w:tabs>
        <w:ind w:right="-1" w:firstLine="567"/>
        <w:jc w:val="both"/>
      </w:pPr>
      <w:r w:rsidRPr="0099331B">
        <w:t>1</w:t>
      </w:r>
      <w:r w:rsidRPr="003C3C5A">
        <w:t>2</w:t>
      </w:r>
      <w:r w:rsidRPr="0099331B">
        <w:t>.3. Электронные документы, полученные Сторонами друг от друга при исполнении Контракта, не требуют дублирования документами, оформленными на бумажных носителях информации.</w:t>
      </w:r>
    </w:p>
    <w:p w:rsidR="0099331B" w:rsidRPr="0099331B" w:rsidRDefault="0099331B" w:rsidP="0099331B">
      <w:pPr>
        <w:tabs>
          <w:tab w:val="left" w:pos="993"/>
        </w:tabs>
        <w:ind w:right="-1" w:firstLine="567"/>
        <w:jc w:val="both"/>
      </w:pPr>
      <w:r w:rsidRPr="0099331B">
        <w:t>1</w:t>
      </w:r>
      <w:r w:rsidRPr="003C3C5A">
        <w:t>2</w:t>
      </w:r>
      <w:r w:rsidRPr="0099331B">
        <w:t>.4. Электронный документ, подписанный КЭП, содержание которого соответствует требованиям нормативных правовых актов, должен приниматься Сторонами к учету в качестве первичного учетного документа, использоваться в качестве доказательства в судебных разбирательствах, предоставляться в государственные органы по запросам последних.</w:t>
      </w:r>
    </w:p>
    <w:p w:rsidR="0099331B" w:rsidRPr="0099331B" w:rsidRDefault="0099331B" w:rsidP="0099331B">
      <w:pPr>
        <w:tabs>
          <w:tab w:val="left" w:pos="993"/>
        </w:tabs>
        <w:ind w:right="-1" w:firstLine="567"/>
        <w:jc w:val="both"/>
      </w:pPr>
      <w:r w:rsidRPr="0099331B">
        <w:t>1</w:t>
      </w:r>
      <w:r w:rsidRPr="003C3C5A">
        <w:t>2</w:t>
      </w:r>
      <w:r w:rsidRPr="0099331B">
        <w:t>.5. В случае невозможности обмена электронными документами при исполнении Контракта в связи с технической недоступностью МИК и/или ЭДО «Fintender EDS» Стороны обязаны информировать друг друга о невозможности обмена документами в электронном виде. В этом случае в период технической недоступности внутренних систем МИК и/или ЭДО «Fintender EDS» Стороны производят обмен документами на бумажном носителе с подписанием собственноручной подписью, при этом такая форма оригинала документа должна быть зафиксирована приказом руководителя направляющей Стороны.</w:t>
      </w:r>
    </w:p>
    <w:p w:rsidR="0099331B" w:rsidRPr="0099331B" w:rsidRDefault="0099331B" w:rsidP="0099331B">
      <w:pPr>
        <w:tabs>
          <w:tab w:val="left" w:pos="993"/>
        </w:tabs>
        <w:ind w:right="-1" w:firstLine="567"/>
        <w:jc w:val="both"/>
      </w:pPr>
      <w:r w:rsidRPr="0099331B">
        <w:t>После возобновления работы МИК и/или ЭДО «Fintender EDS» Сторона, ответственная за составление (оформление) документа, направляет с использованием МИК Стороне, в адрес которой должен быть направлен соответствующий документ, сопроводительное письмо, подписанное КЭП уполномоченного лица, с приложением копии в электронной форме (скан-образа) документа, подписанного Сторонами на бумажном носителе информации.</w:t>
      </w:r>
    </w:p>
    <w:p w:rsidR="0099331B" w:rsidRPr="0099331B" w:rsidRDefault="0099331B" w:rsidP="0099331B">
      <w:pPr>
        <w:tabs>
          <w:tab w:val="left" w:pos="993"/>
        </w:tabs>
        <w:ind w:right="-1" w:firstLine="567"/>
        <w:jc w:val="both"/>
      </w:pPr>
      <w:r w:rsidRPr="0099331B">
        <w:t>Сторона, получившая в МИК указанное сопроводительное письмо, осуществляет проверку сведений, содержащихся в сопроводительном письме и приложенной к нему копии в электронной форме (скан-образа) документа,  на предмет их соответствия подписанному документу на бумажном носителе информации и по результатам проверки подписывает данное сопроводительное письмо КЭП уполномоченного лица либо аргументированно отказывается от его подписания.</w:t>
      </w:r>
    </w:p>
    <w:p w:rsidR="0099331B" w:rsidRPr="0099331B" w:rsidRDefault="0099331B" w:rsidP="00AC4438">
      <w:pPr>
        <w:pStyle w:val="ConsPlusNormal"/>
        <w:widowControl/>
        <w:suppressAutoHyphens/>
        <w:spacing w:line="276" w:lineRule="auto"/>
        <w:ind w:firstLine="709"/>
        <w:jc w:val="both"/>
        <w:rPr>
          <w:rFonts w:ascii="Times New Roman" w:hAnsi="Times New Roman"/>
          <w:szCs w:val="22"/>
        </w:rPr>
      </w:pPr>
    </w:p>
    <w:p w:rsidR="001D2F59" w:rsidRPr="00F565FF" w:rsidRDefault="001D2F59" w:rsidP="00AC4438">
      <w:pPr>
        <w:pStyle w:val="ConsPlusNormal"/>
        <w:widowControl/>
        <w:suppressAutoHyphens/>
        <w:spacing w:after="0" w:line="276" w:lineRule="auto"/>
        <w:ind w:firstLine="709"/>
        <w:jc w:val="both"/>
        <w:rPr>
          <w:rFonts w:ascii="Times New Roman" w:hAnsi="Times New Roman"/>
          <w:sz w:val="16"/>
          <w:szCs w:val="16"/>
        </w:rPr>
      </w:pPr>
    </w:p>
    <w:tbl>
      <w:tblPr>
        <w:tblW w:w="9639" w:type="dxa"/>
        <w:jc w:val="center"/>
        <w:tblLayout w:type="fixed"/>
        <w:tblLook w:val="04A0" w:firstRow="1" w:lastRow="0" w:firstColumn="1" w:lastColumn="0" w:noHBand="0" w:noVBand="1"/>
      </w:tblPr>
      <w:tblGrid>
        <w:gridCol w:w="4253"/>
        <w:gridCol w:w="5386"/>
      </w:tblGrid>
      <w:tr w:rsidR="001D2F59" w:rsidTr="00AC4438">
        <w:trPr>
          <w:jc w:val="center"/>
        </w:trPr>
        <w:tc>
          <w:tcPr>
            <w:tcW w:w="4253" w:type="dxa"/>
            <w:shd w:val="clear" w:color="auto" w:fill="auto"/>
          </w:tcPr>
          <w:p w:rsidR="001D2F59" w:rsidRDefault="00AB5E54" w:rsidP="00AC4438">
            <w:pPr>
              <w:suppressAutoHyphens/>
              <w:jc w:val="both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lastRenderedPageBreak/>
              <w:t>Заказчик:</w:t>
            </w:r>
          </w:p>
          <w:p w:rsidR="001D2F59" w:rsidRDefault="001D2F59" w:rsidP="00AC4438">
            <w:pPr>
              <w:suppressAutoHyphens/>
              <w:spacing w:before="120" w:after="120"/>
            </w:pPr>
          </w:p>
          <w:p w:rsidR="001D2F59" w:rsidRDefault="001D2F59" w:rsidP="00AC4438">
            <w:pPr>
              <w:suppressAutoHyphens/>
              <w:spacing w:after="0" w:line="240" w:lineRule="auto"/>
            </w:pPr>
          </w:p>
          <w:p w:rsidR="001D2F59" w:rsidRDefault="001D2F59" w:rsidP="00AC4438">
            <w:pPr>
              <w:suppressAutoHyphens/>
              <w:spacing w:after="0" w:line="240" w:lineRule="auto"/>
            </w:pPr>
          </w:p>
          <w:p w:rsidR="001D2F59" w:rsidRDefault="001D2F59" w:rsidP="00AC4438">
            <w:pPr>
              <w:suppressAutoHyphens/>
              <w:spacing w:after="0" w:line="240" w:lineRule="auto"/>
            </w:pPr>
          </w:p>
          <w:p w:rsidR="001D2F59" w:rsidRDefault="001D2F59" w:rsidP="00AC4438">
            <w:pPr>
              <w:suppressAutoHyphens/>
              <w:spacing w:after="0" w:line="240" w:lineRule="auto"/>
            </w:pPr>
          </w:p>
          <w:p w:rsidR="001D2F59" w:rsidRDefault="001D2F59" w:rsidP="00AC4438">
            <w:pPr>
              <w:suppressAutoHyphens/>
              <w:spacing w:after="0" w:line="240" w:lineRule="auto"/>
            </w:pPr>
          </w:p>
          <w:p w:rsidR="001D2F59" w:rsidRDefault="001D2F59" w:rsidP="00AC4438">
            <w:pPr>
              <w:suppressAutoHyphens/>
              <w:spacing w:after="0" w:line="240" w:lineRule="auto"/>
            </w:pPr>
          </w:p>
          <w:p w:rsidR="001D2F59" w:rsidRDefault="001D2F59" w:rsidP="00AC4438">
            <w:pPr>
              <w:suppressAutoHyphens/>
              <w:spacing w:after="0" w:line="240" w:lineRule="auto"/>
            </w:pPr>
          </w:p>
          <w:p w:rsidR="001D2F59" w:rsidRDefault="001D2F59" w:rsidP="00AC4438">
            <w:pPr>
              <w:suppressAutoHyphens/>
              <w:spacing w:after="0" w:line="240" w:lineRule="auto"/>
            </w:pPr>
          </w:p>
          <w:p w:rsidR="001D2F59" w:rsidRDefault="001D2F59" w:rsidP="00AC4438">
            <w:pPr>
              <w:suppressAutoHyphens/>
              <w:spacing w:after="0" w:line="240" w:lineRule="auto"/>
            </w:pPr>
          </w:p>
          <w:p w:rsidR="001D2F59" w:rsidRDefault="001D2F59" w:rsidP="00AC4438">
            <w:pPr>
              <w:suppressAutoHyphens/>
              <w:spacing w:after="0" w:line="240" w:lineRule="auto"/>
            </w:pPr>
          </w:p>
          <w:p w:rsidR="001D2F59" w:rsidRDefault="001D2F59" w:rsidP="00AC4438">
            <w:pPr>
              <w:suppressAutoHyphens/>
              <w:spacing w:after="0" w:line="240" w:lineRule="auto"/>
            </w:pPr>
          </w:p>
          <w:p w:rsidR="001D2F59" w:rsidRDefault="001D2F59" w:rsidP="00AC4438">
            <w:pPr>
              <w:suppressAutoHyphens/>
              <w:spacing w:after="0" w:line="240" w:lineRule="auto"/>
            </w:pPr>
          </w:p>
          <w:p w:rsidR="001D2F59" w:rsidRDefault="001D2F59" w:rsidP="00AC4438">
            <w:pPr>
              <w:suppressAutoHyphens/>
              <w:jc w:val="center"/>
            </w:pPr>
          </w:p>
        </w:tc>
        <w:tc>
          <w:tcPr>
            <w:tcW w:w="5386" w:type="dxa"/>
            <w:shd w:val="clear" w:color="auto" w:fill="auto"/>
          </w:tcPr>
          <w:p w:rsidR="00AC4438" w:rsidRDefault="00AB5E54" w:rsidP="000C1600">
            <w:pPr>
              <w:suppressAutoHyphens/>
              <w:spacing w:after="0"/>
              <w:ind w:left="34"/>
              <w:jc w:val="both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Исполнитель:</w:t>
            </w:r>
          </w:p>
          <w:p w:rsidR="00456E85" w:rsidRPr="004917F5" w:rsidRDefault="00456E85" w:rsidP="00456E85">
            <w:pPr>
              <w:widowControl w:val="0"/>
              <w:suppressAutoHyphens/>
              <w:spacing w:after="0"/>
              <w:ind w:right="-108"/>
              <w:jc w:val="both"/>
            </w:pPr>
            <w:r w:rsidRPr="004917F5">
              <w:t>смоленское областное государственное автономное учреждение «Центр информационных технологий»</w:t>
            </w:r>
          </w:p>
          <w:p w:rsidR="00456E85" w:rsidRDefault="00456E85" w:rsidP="00456E85">
            <w:pPr>
              <w:widowControl w:val="0"/>
              <w:suppressAutoHyphens/>
              <w:spacing w:after="0"/>
              <w:ind w:right="-108"/>
              <w:jc w:val="both"/>
            </w:pPr>
            <w:r w:rsidRPr="003E3784">
              <w:t>(СОГА</w:t>
            </w:r>
            <w:r>
              <w:t>У «ЦИТ»)</w:t>
            </w:r>
          </w:p>
          <w:p w:rsidR="00456E85" w:rsidRPr="004917F5" w:rsidRDefault="00456E85" w:rsidP="00456E85">
            <w:pPr>
              <w:widowControl w:val="0"/>
              <w:suppressAutoHyphens/>
              <w:spacing w:after="0"/>
              <w:ind w:right="-108"/>
              <w:jc w:val="both"/>
              <w:rPr>
                <w:b/>
              </w:rPr>
            </w:pPr>
            <w:r w:rsidRPr="004917F5">
              <w:rPr>
                <w:b/>
              </w:rPr>
              <w:t xml:space="preserve">Юридический адрес: </w:t>
            </w:r>
          </w:p>
          <w:p w:rsidR="00456E85" w:rsidRPr="003E3784" w:rsidRDefault="00456E85" w:rsidP="00456E85">
            <w:pPr>
              <w:spacing w:after="0" w:line="240" w:lineRule="auto"/>
              <w:ind w:right="-108"/>
              <w:jc w:val="both"/>
            </w:pPr>
            <w:r w:rsidRPr="003E3784">
              <w:t>214008, г. Смоленск, пл. Ленина, д.1</w:t>
            </w:r>
          </w:p>
          <w:p w:rsidR="00456E85" w:rsidRPr="004917F5" w:rsidRDefault="00456E85" w:rsidP="00456E85">
            <w:pPr>
              <w:spacing w:after="0" w:line="240" w:lineRule="auto"/>
              <w:ind w:right="-108"/>
              <w:jc w:val="both"/>
              <w:rPr>
                <w:b/>
              </w:rPr>
            </w:pPr>
            <w:r w:rsidRPr="004917F5">
              <w:rPr>
                <w:b/>
              </w:rPr>
              <w:t>Почтовый адрес:</w:t>
            </w:r>
          </w:p>
          <w:p w:rsidR="00456E85" w:rsidRPr="003E3784" w:rsidRDefault="00456E85" w:rsidP="00456E85">
            <w:pPr>
              <w:spacing w:after="0" w:line="240" w:lineRule="auto"/>
              <w:ind w:right="-108"/>
              <w:jc w:val="both"/>
            </w:pPr>
            <w:r w:rsidRPr="003E3784">
              <w:t>214018 г. Смоленск, ул. Тенишевой, д. 22</w:t>
            </w:r>
            <w:r>
              <w:t>, каб. 405</w:t>
            </w:r>
          </w:p>
          <w:p w:rsidR="00456E85" w:rsidRDefault="00FF4CD1" w:rsidP="00456E85">
            <w:pPr>
              <w:spacing w:after="0" w:line="240" w:lineRule="auto"/>
              <w:ind w:right="-108"/>
              <w:jc w:val="both"/>
            </w:pPr>
            <w:r>
              <w:t>Тел.: +7 (4812) 29-23-39</w:t>
            </w:r>
            <w:r w:rsidRPr="00FE2732">
              <w:t xml:space="preserve"> </w:t>
            </w:r>
            <w:r w:rsidRPr="00FE2732">
              <w:rPr>
                <w:b/>
              </w:rPr>
              <w:t>uc@admin-smolensk.ru</w:t>
            </w:r>
            <w:r w:rsidRPr="004917F5">
              <w:rPr>
                <w:b/>
              </w:rPr>
              <w:t xml:space="preserve"> </w:t>
            </w:r>
            <w:r w:rsidR="00456E85" w:rsidRPr="004917F5">
              <w:rPr>
                <w:b/>
              </w:rPr>
              <w:t>ИНН</w:t>
            </w:r>
            <w:r w:rsidR="00456E85" w:rsidRPr="003E3784">
              <w:t xml:space="preserve"> 6730071982 </w:t>
            </w:r>
            <w:r w:rsidR="00456E85" w:rsidRPr="004917F5">
              <w:rPr>
                <w:b/>
              </w:rPr>
              <w:t>КПП</w:t>
            </w:r>
            <w:r w:rsidR="00456E85" w:rsidRPr="003E3784">
              <w:t xml:space="preserve"> 673001001</w:t>
            </w:r>
          </w:p>
          <w:p w:rsidR="00456E85" w:rsidRPr="003E3784" w:rsidRDefault="00456E85" w:rsidP="00456E85">
            <w:pPr>
              <w:spacing w:after="0" w:line="240" w:lineRule="auto"/>
              <w:ind w:right="-108"/>
              <w:jc w:val="both"/>
            </w:pPr>
            <w:r w:rsidRPr="004917F5">
              <w:rPr>
                <w:b/>
              </w:rPr>
              <w:t>ОГРН</w:t>
            </w:r>
            <w:r w:rsidRPr="003E3784">
              <w:t xml:space="preserve"> 1076731013600</w:t>
            </w:r>
          </w:p>
          <w:p w:rsidR="00456E85" w:rsidRPr="003E3784" w:rsidRDefault="00456E85" w:rsidP="00456E85">
            <w:pPr>
              <w:spacing w:after="0" w:line="240" w:lineRule="auto"/>
              <w:ind w:right="-108"/>
              <w:jc w:val="both"/>
            </w:pPr>
            <w:r w:rsidRPr="003E3784">
              <w:t xml:space="preserve">Министерство финансов Смоленской области (СОГАУ «ЦИТ» л/с </w:t>
            </w:r>
            <w:r w:rsidRPr="004917F5">
              <w:rPr>
                <w:b/>
              </w:rPr>
              <w:t>30835100380</w:t>
            </w:r>
            <w:r w:rsidRPr="003E3784">
              <w:t>)</w:t>
            </w:r>
          </w:p>
          <w:p w:rsidR="00456E85" w:rsidRPr="003E3784" w:rsidRDefault="00456E85" w:rsidP="00456E85">
            <w:pPr>
              <w:spacing w:after="0" w:line="240" w:lineRule="auto"/>
              <w:ind w:right="-108"/>
              <w:jc w:val="both"/>
            </w:pPr>
            <w:r w:rsidRPr="003E3784">
              <w:t>Р/С: 03224643660000006301</w:t>
            </w:r>
          </w:p>
          <w:p w:rsidR="00456E85" w:rsidRPr="003E3784" w:rsidRDefault="00456E85" w:rsidP="00456E85">
            <w:pPr>
              <w:adjustRightInd w:val="0"/>
              <w:spacing w:after="0" w:line="240" w:lineRule="auto"/>
              <w:ind w:right="-108"/>
              <w:jc w:val="both"/>
            </w:pPr>
            <w:r w:rsidRPr="003E3784">
              <w:t>Кор. счет банка</w:t>
            </w:r>
            <w:r w:rsidRPr="003E3784">
              <w:rPr>
                <w:b/>
              </w:rPr>
              <w:t xml:space="preserve"> </w:t>
            </w:r>
            <w:r w:rsidRPr="003E3784">
              <w:t>40102810445370000055</w:t>
            </w:r>
          </w:p>
          <w:p w:rsidR="00456E85" w:rsidRDefault="00456E85" w:rsidP="00456E85">
            <w:pPr>
              <w:spacing w:after="0" w:line="240" w:lineRule="auto"/>
              <w:ind w:right="-108"/>
              <w:jc w:val="both"/>
              <w:rPr>
                <w:b/>
              </w:rPr>
            </w:pPr>
            <w:r w:rsidRPr="004917F5">
              <w:rPr>
                <w:b/>
              </w:rPr>
              <w:t xml:space="preserve">ОТДЕЛЕНИЕ СМОЛЕНСК БАНКА РОССИИ// УФК по Смоленской области г. Смоленск </w:t>
            </w:r>
          </w:p>
          <w:p w:rsidR="00456E85" w:rsidRPr="004917F5" w:rsidRDefault="00456E85" w:rsidP="00456E85">
            <w:pPr>
              <w:spacing w:after="0" w:line="240" w:lineRule="auto"/>
              <w:ind w:right="-108"/>
              <w:jc w:val="both"/>
              <w:rPr>
                <w:b/>
              </w:rPr>
            </w:pPr>
            <w:r w:rsidRPr="004917F5">
              <w:rPr>
                <w:b/>
              </w:rPr>
              <w:t xml:space="preserve">БИК </w:t>
            </w:r>
            <w:r w:rsidRPr="00002EE8">
              <w:t>016614901</w:t>
            </w:r>
          </w:p>
          <w:p w:rsidR="003605C2" w:rsidRPr="00456E85" w:rsidRDefault="00EE48A5" w:rsidP="00FD7C11">
            <w:pPr>
              <w:suppressAutoHyphens/>
              <w:spacing w:before="120" w:line="240" w:lineRule="auto"/>
              <w:ind w:left="34"/>
              <w:jc w:val="both"/>
              <w:rPr>
                <w:b/>
              </w:rPr>
            </w:pPr>
            <w:r w:rsidRPr="00B879B4">
              <w:rPr>
                <w:b/>
              </w:rPr>
              <w:t>Консультант – руководитель ц</w:t>
            </w:r>
            <w:r w:rsidR="001B3A86" w:rsidRPr="00B879B4">
              <w:rPr>
                <w:b/>
              </w:rPr>
              <w:t>ентра защиты информации</w:t>
            </w:r>
          </w:p>
          <w:p w:rsidR="00FD7C11" w:rsidRDefault="00FD7C11" w:rsidP="00FD7C11">
            <w:pPr>
              <w:suppressAutoHyphens/>
              <w:spacing w:after="0" w:line="240" w:lineRule="auto"/>
              <w:ind w:left="34" w:right="-108"/>
            </w:pPr>
            <w:r>
              <w:t>__________________ В.В. Шпаков</w:t>
            </w:r>
          </w:p>
          <w:p w:rsidR="00FD7C11" w:rsidRDefault="00FD7C11" w:rsidP="00FD7C11">
            <w:pPr>
              <w:suppressAutoHyphens/>
              <w:spacing w:after="0"/>
              <w:ind w:left="34" w:right="-108"/>
              <w:jc w:val="both"/>
            </w:pPr>
            <w:r>
              <w:t xml:space="preserve">(По </w:t>
            </w:r>
            <w:r w:rsidRPr="00321F41">
              <w:t>д</w:t>
            </w:r>
            <w:r>
              <w:t xml:space="preserve">оверенности № </w:t>
            </w:r>
            <w:r w:rsidR="006708F8">
              <w:t xml:space="preserve">70 от </w:t>
            </w:r>
            <w:r w:rsidR="003C3C5A" w:rsidRPr="003C3C5A">
              <w:t>28.02.2025</w:t>
            </w:r>
            <w:r w:rsidR="003C3C5A">
              <w:t xml:space="preserve"> </w:t>
            </w:r>
            <w:r w:rsidRPr="00321F41">
              <w:t>г</w:t>
            </w:r>
            <w:r>
              <w:t>.)</w:t>
            </w:r>
          </w:p>
          <w:p w:rsidR="00B879B4" w:rsidRDefault="00FD7C11" w:rsidP="00A30F1C">
            <w:pPr>
              <w:suppressAutoHyphens/>
              <w:spacing w:before="240" w:after="0"/>
              <w:ind w:left="34" w:right="-108"/>
              <w:jc w:val="both"/>
              <w:rPr>
                <w:lang w:val="en-US"/>
              </w:rPr>
            </w:pPr>
            <w:r>
              <w:t>М.П</w:t>
            </w:r>
            <w:r w:rsidR="0099331B">
              <w:rPr>
                <w:lang w:val="en-US"/>
              </w:rPr>
              <w:t>.</w:t>
            </w:r>
          </w:p>
          <w:p w:rsidR="0099331B" w:rsidRDefault="0099331B" w:rsidP="00A30F1C">
            <w:pPr>
              <w:suppressAutoHyphens/>
              <w:spacing w:before="240" w:after="0"/>
              <w:ind w:left="34" w:right="-108"/>
              <w:jc w:val="both"/>
              <w:rPr>
                <w:lang w:val="en-US"/>
              </w:rPr>
            </w:pPr>
          </w:p>
          <w:p w:rsidR="0099331B" w:rsidRDefault="0099331B" w:rsidP="00A30F1C">
            <w:pPr>
              <w:suppressAutoHyphens/>
              <w:spacing w:before="240" w:after="0"/>
              <w:ind w:left="34" w:right="-108"/>
              <w:jc w:val="both"/>
              <w:rPr>
                <w:lang w:val="en-US"/>
              </w:rPr>
            </w:pPr>
          </w:p>
          <w:p w:rsidR="0099331B" w:rsidRDefault="0099331B" w:rsidP="00A30F1C">
            <w:pPr>
              <w:suppressAutoHyphens/>
              <w:spacing w:before="240" w:after="0"/>
              <w:ind w:left="34" w:right="-108"/>
              <w:jc w:val="both"/>
              <w:rPr>
                <w:lang w:val="en-US"/>
              </w:rPr>
            </w:pPr>
          </w:p>
          <w:p w:rsidR="0099331B" w:rsidRDefault="0099331B" w:rsidP="00A30F1C">
            <w:pPr>
              <w:suppressAutoHyphens/>
              <w:spacing w:before="240" w:after="0"/>
              <w:ind w:left="34" w:right="-108"/>
              <w:jc w:val="both"/>
              <w:rPr>
                <w:lang w:val="en-US"/>
              </w:rPr>
            </w:pPr>
          </w:p>
          <w:p w:rsidR="0099331B" w:rsidRDefault="0099331B" w:rsidP="00A30F1C">
            <w:pPr>
              <w:suppressAutoHyphens/>
              <w:spacing w:before="240" w:after="0"/>
              <w:ind w:left="34" w:right="-108"/>
              <w:jc w:val="both"/>
              <w:rPr>
                <w:lang w:val="en-US"/>
              </w:rPr>
            </w:pPr>
          </w:p>
          <w:p w:rsidR="0099331B" w:rsidRDefault="0099331B" w:rsidP="00A30F1C">
            <w:pPr>
              <w:suppressAutoHyphens/>
              <w:spacing w:before="240" w:after="0"/>
              <w:ind w:left="34" w:right="-108"/>
              <w:jc w:val="both"/>
              <w:rPr>
                <w:lang w:val="en-US"/>
              </w:rPr>
            </w:pPr>
          </w:p>
          <w:p w:rsidR="0099331B" w:rsidRDefault="0099331B" w:rsidP="00A30F1C">
            <w:pPr>
              <w:suppressAutoHyphens/>
              <w:spacing w:before="240" w:after="0"/>
              <w:ind w:left="34" w:right="-108"/>
              <w:jc w:val="both"/>
              <w:rPr>
                <w:lang w:val="en-US"/>
              </w:rPr>
            </w:pPr>
          </w:p>
          <w:p w:rsidR="0099331B" w:rsidRDefault="0099331B" w:rsidP="00A30F1C">
            <w:pPr>
              <w:suppressAutoHyphens/>
              <w:spacing w:before="240" w:after="0"/>
              <w:ind w:left="34" w:right="-108"/>
              <w:jc w:val="both"/>
              <w:rPr>
                <w:lang w:val="en-US"/>
              </w:rPr>
            </w:pPr>
          </w:p>
          <w:p w:rsidR="0099331B" w:rsidRDefault="0099331B" w:rsidP="00A30F1C">
            <w:pPr>
              <w:suppressAutoHyphens/>
              <w:spacing w:before="240" w:after="0"/>
              <w:ind w:left="34" w:right="-108"/>
              <w:jc w:val="both"/>
              <w:rPr>
                <w:lang w:val="en-US"/>
              </w:rPr>
            </w:pPr>
          </w:p>
          <w:p w:rsidR="0099331B" w:rsidRDefault="0099331B" w:rsidP="00A30F1C">
            <w:pPr>
              <w:suppressAutoHyphens/>
              <w:spacing w:before="240" w:after="0"/>
              <w:ind w:left="34" w:right="-108"/>
              <w:jc w:val="both"/>
              <w:rPr>
                <w:lang w:val="en-US"/>
              </w:rPr>
            </w:pPr>
          </w:p>
          <w:p w:rsidR="0099331B" w:rsidRDefault="0099331B" w:rsidP="00A30F1C">
            <w:pPr>
              <w:suppressAutoHyphens/>
              <w:spacing w:before="240" w:after="0"/>
              <w:ind w:left="34" w:right="-108"/>
              <w:jc w:val="both"/>
              <w:rPr>
                <w:lang w:val="en-US"/>
              </w:rPr>
            </w:pPr>
          </w:p>
          <w:p w:rsidR="0099331B" w:rsidRDefault="0099331B" w:rsidP="00A30F1C">
            <w:pPr>
              <w:suppressAutoHyphens/>
              <w:spacing w:before="240" w:after="0"/>
              <w:ind w:left="34" w:right="-108"/>
              <w:jc w:val="both"/>
              <w:rPr>
                <w:lang w:val="en-US"/>
              </w:rPr>
            </w:pPr>
          </w:p>
          <w:p w:rsidR="0099331B" w:rsidRPr="0099331B" w:rsidRDefault="0099331B" w:rsidP="00A30F1C">
            <w:pPr>
              <w:suppressAutoHyphens/>
              <w:spacing w:before="240" w:after="0"/>
              <w:ind w:left="34" w:right="-108"/>
              <w:jc w:val="both"/>
              <w:rPr>
                <w:lang w:val="en-US"/>
              </w:rPr>
            </w:pPr>
          </w:p>
        </w:tc>
      </w:tr>
    </w:tbl>
    <w:p w:rsidR="00CE4783" w:rsidRDefault="00CE4783" w:rsidP="00F223D9">
      <w:pPr>
        <w:pStyle w:val="ConsPlusNormal"/>
        <w:suppressAutoHyphens/>
        <w:jc w:val="right"/>
        <w:rPr>
          <w:rFonts w:ascii="Times New Roman" w:eastAsia="Symbol" w:hAnsi="Times New Roman" w:cs="Times New Roman"/>
          <w:szCs w:val="24"/>
        </w:rPr>
      </w:pPr>
      <w:r>
        <w:rPr>
          <w:rFonts w:ascii="Times New Roman" w:eastAsia="Symbol" w:hAnsi="Times New Roman" w:cs="Times New Roman"/>
          <w:szCs w:val="24"/>
        </w:rPr>
        <w:t xml:space="preserve">Приложение к Договору </w:t>
      </w:r>
    </w:p>
    <w:p w:rsidR="00A30F1C" w:rsidRPr="00A30F1C" w:rsidRDefault="00A30F1C" w:rsidP="00A30F1C">
      <w:pPr>
        <w:ind w:firstLine="709"/>
        <w:jc w:val="right"/>
        <w:rPr>
          <w:rFonts w:eastAsia="Symbol"/>
        </w:rPr>
      </w:pPr>
      <w:r w:rsidRPr="00A30F1C">
        <w:rPr>
          <w:rFonts w:eastAsia="Symbol"/>
        </w:rPr>
        <w:lastRenderedPageBreak/>
        <w:t xml:space="preserve">«___» ______________ 202_ г. № </w:t>
      </w:r>
      <w:r w:rsidRPr="00A30F1C">
        <w:rPr>
          <w:rFonts w:eastAsia="Symbol"/>
          <w:b/>
        </w:rPr>
        <w:t>ЦЗИ-</w:t>
      </w:r>
      <w:r w:rsidRPr="00A30F1C">
        <w:rPr>
          <w:rFonts w:eastAsia="Symbol"/>
        </w:rPr>
        <w:t>__________</w:t>
      </w:r>
    </w:p>
    <w:tbl>
      <w:tblPr>
        <w:tblW w:w="96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1"/>
        <w:gridCol w:w="3969"/>
        <w:gridCol w:w="850"/>
        <w:gridCol w:w="714"/>
        <w:gridCol w:w="993"/>
        <w:gridCol w:w="1559"/>
        <w:gridCol w:w="1134"/>
      </w:tblGrid>
      <w:tr w:rsidR="00A30F1C" w:rsidRPr="00A30F1C" w:rsidTr="00B90295">
        <w:trPr>
          <w:cantSplit/>
          <w:trHeight w:val="888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before="60" w:after="60" w:line="240" w:lineRule="auto"/>
              <w:jc w:val="center"/>
              <w:rPr>
                <w:rFonts w:eastAsia="Times New Roman"/>
                <w:b/>
                <w:color w:val="000000" w:themeColor="text1"/>
                <w:sz w:val="22"/>
                <w:szCs w:val="22"/>
              </w:rPr>
            </w:pPr>
            <w:r w:rsidRPr="00A30F1C">
              <w:rPr>
                <w:rFonts w:eastAsia="Times New Roman"/>
                <w:b/>
                <w:color w:val="000000" w:themeColor="text1"/>
                <w:sz w:val="22"/>
                <w:szCs w:val="22"/>
              </w:rPr>
              <w:t xml:space="preserve">№ </w:t>
            </w:r>
            <w:r w:rsidRPr="00A30F1C">
              <w:rPr>
                <w:rFonts w:eastAsia="Times New Roman"/>
                <w:b/>
                <w:color w:val="000000" w:themeColor="text1"/>
                <w:sz w:val="22"/>
                <w:szCs w:val="22"/>
              </w:rPr>
              <w:br/>
              <w:t>п/п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before="60" w:after="60" w:line="240" w:lineRule="auto"/>
              <w:jc w:val="center"/>
              <w:rPr>
                <w:rFonts w:eastAsia="Times New Roman"/>
                <w:b/>
                <w:color w:val="000000" w:themeColor="text1"/>
                <w:sz w:val="22"/>
                <w:szCs w:val="22"/>
              </w:rPr>
            </w:pPr>
            <w:r w:rsidRPr="00A30F1C">
              <w:rPr>
                <w:rFonts w:eastAsia="Times New Roman"/>
                <w:b/>
                <w:color w:val="000000" w:themeColor="text1"/>
                <w:sz w:val="22"/>
                <w:szCs w:val="22"/>
              </w:rPr>
              <w:t>Наименование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before="60" w:after="60" w:line="240" w:lineRule="auto"/>
              <w:jc w:val="center"/>
              <w:rPr>
                <w:rFonts w:eastAsia="Times New Roman"/>
                <w:b/>
                <w:color w:val="000000" w:themeColor="text1"/>
                <w:sz w:val="22"/>
                <w:szCs w:val="22"/>
              </w:rPr>
            </w:pPr>
            <w:r w:rsidRPr="00A30F1C">
              <w:rPr>
                <w:rFonts w:eastAsia="Times New Roman"/>
                <w:b/>
                <w:color w:val="000000" w:themeColor="text1"/>
                <w:sz w:val="22"/>
                <w:szCs w:val="22"/>
              </w:rPr>
              <w:t xml:space="preserve">Единица </w:t>
            </w:r>
            <w:r w:rsidRPr="00A30F1C">
              <w:rPr>
                <w:rFonts w:eastAsia="Times New Roman"/>
                <w:b/>
                <w:color w:val="000000" w:themeColor="text1"/>
                <w:sz w:val="22"/>
                <w:szCs w:val="22"/>
              </w:rPr>
              <w:br/>
              <w:t>измере</w:t>
            </w:r>
            <w:r w:rsidRPr="00A30F1C">
              <w:rPr>
                <w:rFonts w:eastAsia="Times New Roman"/>
                <w:b/>
                <w:color w:val="000000" w:themeColor="text1"/>
                <w:sz w:val="22"/>
                <w:szCs w:val="22"/>
              </w:rPr>
              <w:softHyphen/>
              <w:t>ния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before="60" w:after="60" w:line="240" w:lineRule="auto"/>
              <w:jc w:val="center"/>
              <w:rPr>
                <w:rFonts w:eastAsia="Times New Roman"/>
                <w:b/>
                <w:color w:val="000000" w:themeColor="text1"/>
                <w:sz w:val="22"/>
                <w:szCs w:val="22"/>
              </w:rPr>
            </w:pPr>
            <w:r w:rsidRPr="00A30F1C">
              <w:rPr>
                <w:rFonts w:eastAsia="Times New Roman"/>
                <w:b/>
                <w:color w:val="000000" w:themeColor="text1"/>
                <w:sz w:val="22"/>
                <w:szCs w:val="22"/>
              </w:rPr>
              <w:t>Кол-во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before="60" w:after="60" w:line="240" w:lineRule="auto"/>
              <w:jc w:val="center"/>
              <w:rPr>
                <w:rFonts w:eastAsia="Times New Roman"/>
                <w:b/>
                <w:color w:val="000000" w:themeColor="text1"/>
                <w:sz w:val="22"/>
                <w:szCs w:val="22"/>
              </w:rPr>
            </w:pPr>
            <w:r w:rsidRPr="00A30F1C">
              <w:rPr>
                <w:rFonts w:eastAsia="Times New Roman"/>
                <w:b/>
                <w:color w:val="000000" w:themeColor="text1"/>
                <w:sz w:val="22"/>
                <w:szCs w:val="22"/>
              </w:rPr>
              <w:t>Цена за единицу, (руб.)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F1C" w:rsidRPr="00A30F1C" w:rsidRDefault="00A30F1C" w:rsidP="00A30F1C">
            <w:pPr>
              <w:spacing w:before="100" w:beforeAutospacing="1" w:after="100" w:afterAutospacing="1" w:line="240" w:lineRule="auto"/>
              <w:jc w:val="center"/>
              <w:rPr>
                <w:rFonts w:eastAsia="Times New Roman"/>
                <w:b/>
                <w:color w:val="000000" w:themeColor="text1"/>
                <w:sz w:val="22"/>
                <w:szCs w:val="22"/>
              </w:rPr>
            </w:pPr>
            <w:r w:rsidRPr="00A30F1C">
              <w:rPr>
                <w:rFonts w:eastAsia="Times New Roman"/>
                <w:b/>
                <w:color w:val="000000"/>
                <w:spacing w:val="1"/>
                <w:sz w:val="22"/>
                <w:szCs w:val="22"/>
                <w:shd w:val="clear" w:color="auto" w:fill="FFFFFF"/>
                <w:lang w:bidi="ru-RU"/>
              </w:rPr>
              <w:t>В том числе НДС 20% (руб.)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before="60" w:after="60" w:line="240" w:lineRule="auto"/>
              <w:jc w:val="center"/>
              <w:rPr>
                <w:rFonts w:eastAsia="Times New Roman"/>
                <w:b/>
                <w:color w:val="000000" w:themeColor="text1"/>
                <w:sz w:val="22"/>
                <w:szCs w:val="22"/>
              </w:rPr>
            </w:pPr>
            <w:r w:rsidRPr="00A30F1C">
              <w:rPr>
                <w:rFonts w:eastAsia="Times New Roman"/>
                <w:b/>
                <w:color w:val="000000" w:themeColor="text1"/>
                <w:sz w:val="22"/>
                <w:szCs w:val="22"/>
              </w:rPr>
              <w:t>Сумма, (руб.)</w:t>
            </w:r>
          </w:p>
        </w:tc>
      </w:tr>
      <w:tr w:rsidR="00A30F1C" w:rsidRPr="00A30F1C" w:rsidTr="00B90295">
        <w:trPr>
          <w:cantSplit/>
          <w:trHeight w:val="570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before="60" w:after="60" w:line="240" w:lineRule="auto"/>
              <w:jc w:val="center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F1C" w:rsidRPr="00A30F1C" w:rsidRDefault="00A30F1C" w:rsidP="00A30F1C">
            <w:pPr>
              <w:spacing w:after="0" w:line="240" w:lineRule="auto"/>
              <w:jc w:val="both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Передача права на использование ПО ViPNet Client for Windows 4.x (КС2)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шт.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8570,00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F1C" w:rsidRPr="00A30F1C" w:rsidRDefault="00A30F1C" w:rsidP="00A30F1C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 xml:space="preserve">НДС </w:t>
            </w:r>
          </w:p>
          <w:p w:rsidR="00A30F1C" w:rsidRPr="00A30F1C" w:rsidRDefault="00A30F1C" w:rsidP="00A30F1C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не облагается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8570,00</w:t>
            </w:r>
          </w:p>
        </w:tc>
      </w:tr>
      <w:tr w:rsidR="00A30F1C" w:rsidRPr="00A30F1C" w:rsidTr="00B90295">
        <w:trPr>
          <w:cantSplit/>
          <w:trHeight w:val="1657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before="60" w:after="60" w:line="240" w:lineRule="auto"/>
              <w:jc w:val="center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after="0" w:line="240" w:lineRule="auto"/>
              <w:jc w:val="both"/>
              <w:rPr>
                <w:sz w:val="22"/>
                <w:szCs w:val="22"/>
              </w:rPr>
            </w:pPr>
            <w:r w:rsidRPr="00A30F1C">
              <w:rPr>
                <w:color w:val="000000"/>
                <w:spacing w:val="1"/>
                <w:sz w:val="22"/>
                <w:szCs w:val="22"/>
                <w:shd w:val="clear" w:color="auto" w:fill="FFFFFF"/>
                <w:lang w:bidi="ru-RU"/>
              </w:rPr>
              <w:t>Организация защищённого канала связи между клиентом защищённой сети ViPNet и пограничным маршрутизатором распределенной мультисервисной сети связи и передачи данных органов исполнительной власти Смоленской области и органов местного самоуправления муниципальных образований Смоленской области (сроком на 1 год)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ед.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5040,00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F1C" w:rsidRPr="00A30F1C" w:rsidRDefault="00A30F1C" w:rsidP="00A30F1C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840,00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5040,00</w:t>
            </w:r>
          </w:p>
        </w:tc>
      </w:tr>
      <w:tr w:rsidR="00A30F1C" w:rsidRPr="00A30F1C" w:rsidTr="00B90295">
        <w:trPr>
          <w:cantSplit/>
          <w:trHeight w:val="624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before="60" w:after="60" w:line="240" w:lineRule="auto"/>
              <w:jc w:val="center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F1C" w:rsidRPr="00A30F1C" w:rsidRDefault="00A30F1C" w:rsidP="00A30F1C">
            <w:pPr>
              <w:spacing w:after="0" w:line="240" w:lineRule="auto"/>
              <w:jc w:val="both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 xml:space="preserve">Предоставление дистрибутива ПО </w:t>
            </w:r>
            <w:r w:rsidRPr="00A30F1C">
              <w:rPr>
                <w:sz w:val="22"/>
                <w:szCs w:val="22"/>
                <w:lang w:val="en-US"/>
              </w:rPr>
              <w:t>ViPNet</w:t>
            </w:r>
            <w:r w:rsidRPr="00A30F1C">
              <w:rPr>
                <w:sz w:val="22"/>
                <w:szCs w:val="22"/>
              </w:rPr>
              <w:t xml:space="preserve"> </w:t>
            </w:r>
            <w:r w:rsidRPr="00A30F1C">
              <w:rPr>
                <w:sz w:val="22"/>
                <w:szCs w:val="22"/>
                <w:lang w:val="en-US"/>
              </w:rPr>
              <w:t>Client</w:t>
            </w:r>
            <w:r w:rsidRPr="00A30F1C">
              <w:rPr>
                <w:sz w:val="22"/>
                <w:szCs w:val="22"/>
              </w:rPr>
              <w:t xml:space="preserve"> </w:t>
            </w:r>
            <w:r w:rsidRPr="00A30F1C">
              <w:rPr>
                <w:sz w:val="22"/>
                <w:szCs w:val="22"/>
                <w:lang w:val="en-US"/>
              </w:rPr>
              <w:t>for</w:t>
            </w:r>
            <w:r w:rsidRPr="00A30F1C">
              <w:rPr>
                <w:sz w:val="22"/>
                <w:szCs w:val="22"/>
              </w:rPr>
              <w:t xml:space="preserve"> </w:t>
            </w:r>
            <w:r w:rsidRPr="00A30F1C">
              <w:rPr>
                <w:sz w:val="22"/>
                <w:szCs w:val="22"/>
                <w:lang w:val="en-US"/>
              </w:rPr>
              <w:t>Windows</w:t>
            </w:r>
            <w:r w:rsidRPr="00A30F1C">
              <w:rPr>
                <w:sz w:val="22"/>
                <w:szCs w:val="22"/>
              </w:rPr>
              <w:t xml:space="preserve"> 4.</w:t>
            </w:r>
            <w:r w:rsidRPr="00A30F1C">
              <w:rPr>
                <w:sz w:val="22"/>
                <w:szCs w:val="22"/>
                <w:lang w:val="en-US"/>
              </w:rPr>
              <w:t>x</w:t>
            </w:r>
            <w:r w:rsidRPr="00A30F1C">
              <w:rPr>
                <w:sz w:val="22"/>
                <w:szCs w:val="22"/>
              </w:rPr>
              <w:t xml:space="preserve"> (КС2)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шт.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1380,00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F1C" w:rsidRPr="00A30F1C" w:rsidRDefault="00A30F1C" w:rsidP="00A30F1C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230,00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1380,00</w:t>
            </w:r>
          </w:p>
        </w:tc>
      </w:tr>
      <w:tr w:rsidR="00A30F1C" w:rsidRPr="00A30F1C" w:rsidTr="00B90295">
        <w:trPr>
          <w:cantSplit/>
          <w:trHeight w:val="884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before="60" w:after="60" w:line="240" w:lineRule="auto"/>
              <w:jc w:val="center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F1C" w:rsidRPr="00A30F1C" w:rsidRDefault="00A30F1C" w:rsidP="00A30F1C">
            <w:pPr>
              <w:spacing w:after="0" w:line="240" w:lineRule="auto"/>
              <w:ind w:firstLine="3"/>
              <w:jc w:val="both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Установка и настройка одного устройства защиты информации основных технических средств и систем:</w:t>
            </w:r>
          </w:p>
          <w:p w:rsidR="00A30F1C" w:rsidRPr="00A30F1C" w:rsidRDefault="00A30F1C" w:rsidP="00A30F1C">
            <w:pPr>
              <w:spacing w:after="0" w:line="240" w:lineRule="auto"/>
              <w:jc w:val="both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-программного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нормо-час.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720,00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F1C" w:rsidRPr="00A30F1C" w:rsidRDefault="00A30F1C" w:rsidP="00A30F1C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120,00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F1C" w:rsidRPr="00A30F1C" w:rsidRDefault="00A30F1C" w:rsidP="00A30F1C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A30F1C">
              <w:rPr>
                <w:sz w:val="22"/>
                <w:szCs w:val="22"/>
              </w:rPr>
              <w:t>3600,00</w:t>
            </w:r>
          </w:p>
        </w:tc>
      </w:tr>
      <w:tr w:rsidR="00A30F1C" w:rsidRPr="00A30F1C" w:rsidTr="00B90295">
        <w:trPr>
          <w:cantSplit/>
          <w:trHeight w:val="567"/>
          <w:jc w:val="center"/>
        </w:trPr>
        <w:tc>
          <w:tcPr>
            <w:tcW w:w="96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F1C" w:rsidRPr="00A30F1C" w:rsidRDefault="00A30F1C" w:rsidP="00A30F1C">
            <w:pPr>
              <w:spacing w:after="0" w:line="240" w:lineRule="auto"/>
              <w:ind w:left="-501" w:hanging="642"/>
              <w:jc w:val="right"/>
            </w:pPr>
            <w:r w:rsidRPr="00A30F1C">
              <w:t>Итого</w:t>
            </w:r>
            <w:r w:rsidRPr="00A30F1C">
              <w:rPr>
                <w:b/>
              </w:rPr>
              <w:t>: 18590,00</w:t>
            </w:r>
            <w:r w:rsidRPr="00A30F1C">
              <w:t xml:space="preserve"> руб.</w:t>
            </w:r>
          </w:p>
          <w:p w:rsidR="00A30F1C" w:rsidRPr="00A30F1C" w:rsidRDefault="00A30F1C" w:rsidP="00A30F1C">
            <w:pPr>
              <w:spacing w:after="0" w:line="240" w:lineRule="auto"/>
              <w:ind w:left="-501" w:hanging="642"/>
              <w:jc w:val="right"/>
              <w:rPr>
                <w:b/>
              </w:rPr>
            </w:pPr>
            <w:r w:rsidRPr="00A30F1C">
              <w:rPr>
                <w:b/>
              </w:rPr>
              <w:t xml:space="preserve"> </w:t>
            </w:r>
            <w:r w:rsidRPr="00A30F1C">
              <w:t xml:space="preserve"> (в том числе НДС 20%)</w:t>
            </w:r>
          </w:p>
        </w:tc>
      </w:tr>
    </w:tbl>
    <w:p w:rsidR="00CE4783" w:rsidRPr="00F565FF" w:rsidRDefault="00CE4783" w:rsidP="00AC4438">
      <w:pPr>
        <w:suppressAutoHyphens/>
        <w:spacing w:after="0"/>
        <w:jc w:val="both"/>
        <w:rPr>
          <w:sz w:val="16"/>
          <w:szCs w:val="16"/>
        </w:rPr>
      </w:pPr>
    </w:p>
    <w:tbl>
      <w:tblPr>
        <w:tblW w:w="9497" w:type="dxa"/>
        <w:jc w:val="center"/>
        <w:tblLayout w:type="fixed"/>
        <w:tblLook w:val="04A0" w:firstRow="1" w:lastRow="0" w:firstColumn="1" w:lastColumn="0" w:noHBand="0" w:noVBand="1"/>
      </w:tblPr>
      <w:tblGrid>
        <w:gridCol w:w="4111"/>
        <w:gridCol w:w="5386"/>
      </w:tblGrid>
      <w:tr w:rsidR="001D2F59" w:rsidTr="00456E85">
        <w:trPr>
          <w:jc w:val="center"/>
        </w:trPr>
        <w:tc>
          <w:tcPr>
            <w:tcW w:w="4111" w:type="dxa"/>
            <w:shd w:val="clear" w:color="auto" w:fill="auto"/>
          </w:tcPr>
          <w:p w:rsidR="001D2F59" w:rsidRDefault="00AB5E54" w:rsidP="00AC4438">
            <w:pPr>
              <w:suppressAutoHyphens/>
              <w:jc w:val="both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Заказчик:</w:t>
            </w:r>
          </w:p>
          <w:p w:rsidR="001D2F59" w:rsidRDefault="001D2F59" w:rsidP="00AC4438">
            <w:pPr>
              <w:suppressAutoHyphens/>
              <w:spacing w:before="120" w:after="120" w:line="240" w:lineRule="auto"/>
              <w:jc w:val="both"/>
            </w:pPr>
          </w:p>
          <w:p w:rsidR="001D2F59" w:rsidRDefault="001D2F59" w:rsidP="00AC4438">
            <w:pPr>
              <w:suppressAutoHyphens/>
              <w:spacing w:after="0" w:line="240" w:lineRule="auto"/>
            </w:pPr>
          </w:p>
          <w:p w:rsidR="001D2F59" w:rsidRDefault="001D2F59" w:rsidP="00AC4438">
            <w:pPr>
              <w:suppressAutoHyphens/>
              <w:spacing w:after="0" w:line="240" w:lineRule="auto"/>
            </w:pPr>
          </w:p>
          <w:p w:rsidR="001D2F59" w:rsidRDefault="001D2F59" w:rsidP="00AC4438">
            <w:pPr>
              <w:suppressAutoHyphens/>
              <w:spacing w:after="0" w:line="240" w:lineRule="auto"/>
            </w:pPr>
          </w:p>
          <w:p w:rsidR="00633022" w:rsidRDefault="00633022" w:rsidP="00AC4438">
            <w:pPr>
              <w:suppressAutoHyphens/>
              <w:spacing w:after="0" w:line="240" w:lineRule="auto"/>
            </w:pPr>
          </w:p>
          <w:p w:rsidR="00633022" w:rsidRDefault="00633022" w:rsidP="00AC4438">
            <w:pPr>
              <w:suppressAutoHyphens/>
              <w:spacing w:after="0" w:line="240" w:lineRule="auto"/>
            </w:pPr>
          </w:p>
          <w:p w:rsidR="001D2F59" w:rsidRDefault="001D2F59" w:rsidP="00AC4438">
            <w:pPr>
              <w:suppressAutoHyphens/>
              <w:spacing w:after="0" w:line="240" w:lineRule="auto"/>
            </w:pPr>
          </w:p>
          <w:p w:rsidR="001D2F59" w:rsidRDefault="001D2F59" w:rsidP="00AC4438">
            <w:pPr>
              <w:suppressAutoHyphens/>
              <w:spacing w:after="0" w:line="240" w:lineRule="auto"/>
            </w:pPr>
          </w:p>
          <w:p w:rsidR="001D2F59" w:rsidRDefault="001D2F59" w:rsidP="00AC4438">
            <w:pPr>
              <w:suppressAutoHyphens/>
              <w:jc w:val="center"/>
            </w:pPr>
          </w:p>
        </w:tc>
        <w:tc>
          <w:tcPr>
            <w:tcW w:w="5386" w:type="dxa"/>
            <w:shd w:val="clear" w:color="auto" w:fill="auto"/>
          </w:tcPr>
          <w:p w:rsidR="001D2F59" w:rsidRDefault="00AB5E54" w:rsidP="00AC4438">
            <w:pPr>
              <w:suppressAutoHyphens/>
              <w:jc w:val="both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Исполнитель:</w:t>
            </w:r>
          </w:p>
          <w:p w:rsidR="00456E85" w:rsidRPr="004917F5" w:rsidRDefault="00456E85" w:rsidP="00456E85">
            <w:pPr>
              <w:widowControl w:val="0"/>
              <w:suppressAutoHyphens/>
              <w:spacing w:after="0"/>
              <w:ind w:right="-108"/>
              <w:jc w:val="both"/>
            </w:pPr>
            <w:r w:rsidRPr="004917F5">
              <w:t>смоленское областное государственное автономное учреждение «Центр информационных технологий»</w:t>
            </w:r>
          </w:p>
          <w:p w:rsidR="00456E85" w:rsidRDefault="00456E85" w:rsidP="00456E85">
            <w:pPr>
              <w:widowControl w:val="0"/>
              <w:suppressAutoHyphens/>
              <w:spacing w:after="0"/>
              <w:ind w:right="-108"/>
              <w:jc w:val="both"/>
            </w:pPr>
            <w:r w:rsidRPr="003E3784">
              <w:t>(СОГА</w:t>
            </w:r>
            <w:r>
              <w:t>У «ЦИТ»)</w:t>
            </w:r>
          </w:p>
          <w:p w:rsidR="00456E85" w:rsidRPr="004917F5" w:rsidRDefault="00456E85" w:rsidP="00456E85">
            <w:pPr>
              <w:widowControl w:val="0"/>
              <w:suppressAutoHyphens/>
              <w:spacing w:after="0"/>
              <w:ind w:right="-108"/>
              <w:jc w:val="both"/>
              <w:rPr>
                <w:b/>
              </w:rPr>
            </w:pPr>
            <w:r w:rsidRPr="004917F5">
              <w:rPr>
                <w:b/>
              </w:rPr>
              <w:t xml:space="preserve">Юридический адрес: </w:t>
            </w:r>
          </w:p>
          <w:p w:rsidR="00456E85" w:rsidRPr="003E3784" w:rsidRDefault="00456E85" w:rsidP="00456E85">
            <w:pPr>
              <w:spacing w:after="0" w:line="240" w:lineRule="auto"/>
              <w:ind w:right="-108"/>
              <w:jc w:val="both"/>
            </w:pPr>
            <w:r w:rsidRPr="003E3784">
              <w:t>214008, г. Смоленск, пл. Ленина, д.1</w:t>
            </w:r>
          </w:p>
          <w:p w:rsidR="00456E85" w:rsidRPr="004917F5" w:rsidRDefault="00456E85" w:rsidP="00456E85">
            <w:pPr>
              <w:spacing w:after="0" w:line="240" w:lineRule="auto"/>
              <w:ind w:right="-108"/>
              <w:jc w:val="both"/>
              <w:rPr>
                <w:b/>
              </w:rPr>
            </w:pPr>
            <w:r w:rsidRPr="004917F5">
              <w:rPr>
                <w:b/>
              </w:rPr>
              <w:t>Почтовый адрес:</w:t>
            </w:r>
          </w:p>
          <w:p w:rsidR="00456E85" w:rsidRDefault="00456E85" w:rsidP="00456E85">
            <w:pPr>
              <w:spacing w:after="0" w:line="240" w:lineRule="auto"/>
              <w:ind w:right="-108"/>
              <w:jc w:val="both"/>
            </w:pPr>
            <w:r w:rsidRPr="003E3784">
              <w:t>214018 г. Смоленск, ул. Тенишевой, д. 22</w:t>
            </w:r>
            <w:r>
              <w:t>, каб. 405</w:t>
            </w:r>
          </w:p>
          <w:p w:rsidR="00FF4CD1" w:rsidRPr="003E3784" w:rsidRDefault="00FF4CD1" w:rsidP="00456E85">
            <w:pPr>
              <w:spacing w:after="0" w:line="240" w:lineRule="auto"/>
              <w:ind w:right="-108"/>
              <w:jc w:val="both"/>
            </w:pPr>
            <w:r w:rsidRPr="00FF4CD1">
              <w:t xml:space="preserve">Тел.: +7 (4812) 29-23-39 </w:t>
            </w:r>
            <w:r w:rsidRPr="00FF4CD1">
              <w:rPr>
                <w:b/>
              </w:rPr>
              <w:t>uc@admin-smolensk.ru</w:t>
            </w:r>
          </w:p>
          <w:p w:rsidR="00456E85" w:rsidRDefault="00456E85" w:rsidP="00456E85">
            <w:pPr>
              <w:spacing w:after="0" w:line="240" w:lineRule="auto"/>
              <w:ind w:right="-108"/>
              <w:jc w:val="both"/>
            </w:pPr>
            <w:r w:rsidRPr="004917F5">
              <w:rPr>
                <w:b/>
              </w:rPr>
              <w:t>ИНН</w:t>
            </w:r>
            <w:r w:rsidRPr="003E3784">
              <w:t xml:space="preserve"> 6730071982 </w:t>
            </w:r>
            <w:r w:rsidRPr="004917F5">
              <w:rPr>
                <w:b/>
              </w:rPr>
              <w:t>КПП</w:t>
            </w:r>
            <w:r w:rsidRPr="003E3784">
              <w:t xml:space="preserve"> 673001001</w:t>
            </w:r>
          </w:p>
          <w:p w:rsidR="00456E85" w:rsidRPr="003E3784" w:rsidRDefault="00456E85" w:rsidP="00456E85">
            <w:pPr>
              <w:spacing w:after="0" w:line="240" w:lineRule="auto"/>
              <w:ind w:right="-108"/>
              <w:jc w:val="both"/>
            </w:pPr>
            <w:r w:rsidRPr="004917F5">
              <w:rPr>
                <w:b/>
              </w:rPr>
              <w:t>ОГРН</w:t>
            </w:r>
            <w:r w:rsidRPr="003E3784">
              <w:t xml:space="preserve"> 1076731013600</w:t>
            </w:r>
          </w:p>
          <w:p w:rsidR="00456E85" w:rsidRPr="003E3784" w:rsidRDefault="00456E85" w:rsidP="00456E85">
            <w:pPr>
              <w:spacing w:after="0" w:line="240" w:lineRule="auto"/>
              <w:ind w:right="-108"/>
              <w:jc w:val="both"/>
            </w:pPr>
            <w:r w:rsidRPr="003E3784">
              <w:t xml:space="preserve">Министерство финансов Смоленской области (СОГАУ «ЦИТ» л/с </w:t>
            </w:r>
            <w:r w:rsidRPr="004917F5">
              <w:rPr>
                <w:b/>
              </w:rPr>
              <w:t>30835100380</w:t>
            </w:r>
            <w:r w:rsidRPr="003E3784">
              <w:t>)</w:t>
            </w:r>
          </w:p>
          <w:p w:rsidR="00456E85" w:rsidRPr="003E3784" w:rsidRDefault="00456E85" w:rsidP="00456E85">
            <w:pPr>
              <w:spacing w:after="0" w:line="240" w:lineRule="auto"/>
              <w:ind w:right="-108"/>
              <w:jc w:val="both"/>
            </w:pPr>
            <w:r w:rsidRPr="003E3784">
              <w:t>Р/С: 03224643660000006301</w:t>
            </w:r>
          </w:p>
          <w:p w:rsidR="00456E85" w:rsidRPr="003E3784" w:rsidRDefault="00456E85" w:rsidP="00456E85">
            <w:pPr>
              <w:adjustRightInd w:val="0"/>
              <w:spacing w:after="0" w:line="240" w:lineRule="auto"/>
              <w:ind w:right="-108"/>
              <w:jc w:val="both"/>
            </w:pPr>
            <w:r w:rsidRPr="003E3784">
              <w:t>Кор. счет банка</w:t>
            </w:r>
            <w:r w:rsidRPr="003E3784">
              <w:rPr>
                <w:b/>
              </w:rPr>
              <w:t xml:space="preserve"> </w:t>
            </w:r>
            <w:r w:rsidRPr="003E3784">
              <w:t>40102810445370000055</w:t>
            </w:r>
          </w:p>
          <w:p w:rsidR="00456E85" w:rsidRDefault="00456E85" w:rsidP="00456E85">
            <w:pPr>
              <w:spacing w:after="0" w:line="240" w:lineRule="auto"/>
              <w:ind w:right="-108"/>
              <w:jc w:val="both"/>
              <w:rPr>
                <w:b/>
              </w:rPr>
            </w:pPr>
            <w:r w:rsidRPr="004917F5">
              <w:rPr>
                <w:b/>
              </w:rPr>
              <w:t xml:space="preserve">ОТДЕЛЕНИЕ СМОЛЕНСК БАНКА РОССИИ// УФК по Смоленской области г. Смоленск </w:t>
            </w:r>
          </w:p>
          <w:p w:rsidR="00315B93" w:rsidRPr="00456E85" w:rsidRDefault="00456E85" w:rsidP="00456E85">
            <w:pPr>
              <w:spacing w:after="0" w:line="240" w:lineRule="auto"/>
              <w:ind w:right="-108"/>
              <w:jc w:val="both"/>
              <w:rPr>
                <w:b/>
              </w:rPr>
            </w:pPr>
            <w:r w:rsidRPr="004917F5">
              <w:rPr>
                <w:b/>
              </w:rPr>
              <w:t xml:space="preserve">БИК </w:t>
            </w:r>
            <w:r w:rsidRPr="00002EE8">
              <w:t>016614901</w:t>
            </w:r>
          </w:p>
          <w:p w:rsidR="008A210B" w:rsidRPr="00B879B4" w:rsidRDefault="009D17FB" w:rsidP="00456E85">
            <w:pPr>
              <w:suppressAutoHyphens/>
              <w:spacing w:after="0" w:line="240" w:lineRule="auto"/>
              <w:rPr>
                <w:b/>
              </w:rPr>
            </w:pPr>
            <w:r w:rsidRPr="00B879B4">
              <w:rPr>
                <w:b/>
              </w:rPr>
              <w:t>Консультант</w:t>
            </w:r>
            <w:r w:rsidR="00EE48A5" w:rsidRPr="00B879B4">
              <w:rPr>
                <w:b/>
              </w:rPr>
              <w:t xml:space="preserve"> – руководитель ц</w:t>
            </w:r>
            <w:r w:rsidR="00333154" w:rsidRPr="00B879B4">
              <w:rPr>
                <w:b/>
              </w:rPr>
              <w:t>ентра защиты информации</w:t>
            </w:r>
          </w:p>
          <w:p w:rsidR="00FD7C11" w:rsidRDefault="00FD7C11" w:rsidP="00FD7C11">
            <w:pPr>
              <w:suppressAutoHyphens/>
              <w:spacing w:after="0" w:line="240" w:lineRule="auto"/>
              <w:ind w:left="34" w:right="-108"/>
            </w:pPr>
            <w:r>
              <w:t>__________________ В.В. Шпаков</w:t>
            </w:r>
          </w:p>
          <w:p w:rsidR="00FF4CD1" w:rsidRDefault="00FD7C11" w:rsidP="00FF4CD1">
            <w:pPr>
              <w:suppressAutoHyphens/>
              <w:spacing w:after="0"/>
              <w:ind w:left="34" w:right="-108"/>
              <w:jc w:val="both"/>
            </w:pPr>
            <w:r>
              <w:t xml:space="preserve">(По </w:t>
            </w:r>
            <w:r w:rsidRPr="00321F41">
              <w:t>д</w:t>
            </w:r>
            <w:r>
              <w:t xml:space="preserve">оверенности № </w:t>
            </w:r>
            <w:r w:rsidR="006708F8">
              <w:t xml:space="preserve">70 от </w:t>
            </w:r>
            <w:r w:rsidR="003C3C5A" w:rsidRPr="003C3C5A">
              <w:t>28.02.2025</w:t>
            </w:r>
            <w:r w:rsidR="003C3C5A">
              <w:t xml:space="preserve"> </w:t>
            </w:r>
            <w:r w:rsidRPr="00321F41">
              <w:t>г</w:t>
            </w:r>
            <w:r>
              <w:t>.)</w:t>
            </w:r>
          </w:p>
          <w:p w:rsidR="001D2F59" w:rsidRPr="00A30F1C" w:rsidRDefault="00FD7C11" w:rsidP="00FF4CD1">
            <w:pPr>
              <w:suppressAutoHyphens/>
              <w:spacing w:after="0"/>
              <w:ind w:left="34" w:right="-108"/>
              <w:jc w:val="both"/>
              <w:rPr>
                <w:sz w:val="16"/>
                <w:szCs w:val="16"/>
              </w:rPr>
            </w:pPr>
            <w:r w:rsidRPr="00A30F1C">
              <w:rPr>
                <w:sz w:val="16"/>
                <w:szCs w:val="16"/>
              </w:rPr>
              <w:t>М.П.</w:t>
            </w:r>
          </w:p>
        </w:tc>
      </w:tr>
    </w:tbl>
    <w:p w:rsidR="00AC4438" w:rsidRPr="0099331B" w:rsidRDefault="00AC4438" w:rsidP="0099331B">
      <w:pPr>
        <w:suppressAutoHyphens/>
        <w:rPr>
          <w:sz w:val="16"/>
          <w:szCs w:val="16"/>
          <w:lang w:val="en-US"/>
        </w:rPr>
      </w:pPr>
      <w:bookmarkStart w:id="0" w:name="_GoBack"/>
      <w:bookmarkEnd w:id="0"/>
    </w:p>
    <w:sectPr w:rsidR="00AC4438" w:rsidRPr="0099331B" w:rsidSect="00F223D9">
      <w:pgSz w:w="11906" w:h="16838"/>
      <w:pgMar w:top="1134" w:right="567" w:bottom="1134" w:left="1701" w:header="0" w:footer="130" w:gutter="0"/>
      <w:cols w:space="720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117F" w:rsidRDefault="00D0117F">
      <w:pPr>
        <w:spacing w:after="0" w:line="240" w:lineRule="auto"/>
      </w:pPr>
      <w:r>
        <w:separator/>
      </w:r>
    </w:p>
  </w:endnote>
  <w:endnote w:type="continuationSeparator" w:id="0">
    <w:p w:rsidR="00D0117F" w:rsidRDefault="00D011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jaVu Sans">
    <w:altName w:val="Arial"/>
    <w:charset w:val="CC"/>
    <w:family w:val="swiss"/>
    <w:pitch w:val="variable"/>
    <w:sig w:usb0="00000000" w:usb1="D200FDFF" w:usb2="0A24602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117F" w:rsidRDefault="00D0117F">
      <w:pPr>
        <w:spacing w:after="0" w:line="240" w:lineRule="auto"/>
      </w:pPr>
      <w:r>
        <w:separator/>
      </w:r>
    </w:p>
  </w:footnote>
  <w:footnote w:type="continuationSeparator" w:id="0">
    <w:p w:rsidR="00D0117F" w:rsidRDefault="00D011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A8A1BFC"/>
    <w:multiLevelType w:val="multilevel"/>
    <w:tmpl w:val="5A8A1BFC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4A8"/>
    <w:rsid w:val="0003379D"/>
    <w:rsid w:val="00037EFE"/>
    <w:rsid w:val="0004363C"/>
    <w:rsid w:val="00045C26"/>
    <w:rsid w:val="00051712"/>
    <w:rsid w:val="0005287B"/>
    <w:rsid w:val="00080CF4"/>
    <w:rsid w:val="00081456"/>
    <w:rsid w:val="000960D0"/>
    <w:rsid w:val="000A0403"/>
    <w:rsid w:val="000A2E26"/>
    <w:rsid w:val="000C1600"/>
    <w:rsid w:val="000C21D2"/>
    <w:rsid w:val="000C475D"/>
    <w:rsid w:val="000C5175"/>
    <w:rsid w:val="000C67B4"/>
    <w:rsid w:val="000D2301"/>
    <w:rsid w:val="000D6F1A"/>
    <w:rsid w:val="000D7613"/>
    <w:rsid w:val="000E1E0A"/>
    <w:rsid w:val="000E7240"/>
    <w:rsid w:val="000E7F9A"/>
    <w:rsid w:val="00103050"/>
    <w:rsid w:val="0010384A"/>
    <w:rsid w:val="00111F22"/>
    <w:rsid w:val="00121E0C"/>
    <w:rsid w:val="00130F34"/>
    <w:rsid w:val="00133146"/>
    <w:rsid w:val="00135D58"/>
    <w:rsid w:val="00141403"/>
    <w:rsid w:val="0014299F"/>
    <w:rsid w:val="00142C91"/>
    <w:rsid w:val="00147EB1"/>
    <w:rsid w:val="001532B3"/>
    <w:rsid w:val="001573BC"/>
    <w:rsid w:val="00165AE6"/>
    <w:rsid w:val="00170193"/>
    <w:rsid w:val="001714BC"/>
    <w:rsid w:val="00174387"/>
    <w:rsid w:val="00177B73"/>
    <w:rsid w:val="00177FAA"/>
    <w:rsid w:val="00191ED3"/>
    <w:rsid w:val="001A2B30"/>
    <w:rsid w:val="001A68F7"/>
    <w:rsid w:val="001B3A86"/>
    <w:rsid w:val="001B3C28"/>
    <w:rsid w:val="001C4591"/>
    <w:rsid w:val="001C6ED3"/>
    <w:rsid w:val="001C75FE"/>
    <w:rsid w:val="001D1BE0"/>
    <w:rsid w:val="001D2F59"/>
    <w:rsid w:val="001D4A13"/>
    <w:rsid w:val="001E39F7"/>
    <w:rsid w:val="001E66EF"/>
    <w:rsid w:val="001F117B"/>
    <w:rsid w:val="002010BD"/>
    <w:rsid w:val="002023D0"/>
    <w:rsid w:val="00204880"/>
    <w:rsid w:val="002062FE"/>
    <w:rsid w:val="00213AD6"/>
    <w:rsid w:val="00221E2C"/>
    <w:rsid w:val="00225B76"/>
    <w:rsid w:val="002511EA"/>
    <w:rsid w:val="00256416"/>
    <w:rsid w:val="00261121"/>
    <w:rsid w:val="00292FD5"/>
    <w:rsid w:val="002B1167"/>
    <w:rsid w:val="002B4020"/>
    <w:rsid w:val="002B4A66"/>
    <w:rsid w:val="002B54CB"/>
    <w:rsid w:val="002C3E75"/>
    <w:rsid w:val="002D231A"/>
    <w:rsid w:val="002D337F"/>
    <w:rsid w:val="002D7791"/>
    <w:rsid w:val="002F0CFD"/>
    <w:rsid w:val="002F42E1"/>
    <w:rsid w:val="0030401D"/>
    <w:rsid w:val="003053FE"/>
    <w:rsid w:val="00307EEF"/>
    <w:rsid w:val="003101D8"/>
    <w:rsid w:val="00315B93"/>
    <w:rsid w:val="00327DFC"/>
    <w:rsid w:val="003322D3"/>
    <w:rsid w:val="00333154"/>
    <w:rsid w:val="00344189"/>
    <w:rsid w:val="003443EF"/>
    <w:rsid w:val="00345D99"/>
    <w:rsid w:val="003475E7"/>
    <w:rsid w:val="00351B41"/>
    <w:rsid w:val="00353D11"/>
    <w:rsid w:val="003605C2"/>
    <w:rsid w:val="00371329"/>
    <w:rsid w:val="00377019"/>
    <w:rsid w:val="00382B95"/>
    <w:rsid w:val="00390A59"/>
    <w:rsid w:val="00397656"/>
    <w:rsid w:val="003A180F"/>
    <w:rsid w:val="003A6362"/>
    <w:rsid w:val="003B3852"/>
    <w:rsid w:val="003C2949"/>
    <w:rsid w:val="003C3C5A"/>
    <w:rsid w:val="003D48D0"/>
    <w:rsid w:val="003D5C58"/>
    <w:rsid w:val="003E2514"/>
    <w:rsid w:val="003E7A7A"/>
    <w:rsid w:val="003F0022"/>
    <w:rsid w:val="003F3716"/>
    <w:rsid w:val="004049EE"/>
    <w:rsid w:val="00410AD9"/>
    <w:rsid w:val="004116AD"/>
    <w:rsid w:val="00411DBC"/>
    <w:rsid w:val="00412A43"/>
    <w:rsid w:val="004202FF"/>
    <w:rsid w:val="004253C2"/>
    <w:rsid w:val="00444525"/>
    <w:rsid w:val="004475BA"/>
    <w:rsid w:val="0045325C"/>
    <w:rsid w:val="004535E3"/>
    <w:rsid w:val="00456E85"/>
    <w:rsid w:val="00460101"/>
    <w:rsid w:val="0048177A"/>
    <w:rsid w:val="004921D2"/>
    <w:rsid w:val="00495D53"/>
    <w:rsid w:val="004969F2"/>
    <w:rsid w:val="004A0DC5"/>
    <w:rsid w:val="004A1D8C"/>
    <w:rsid w:val="004A2318"/>
    <w:rsid w:val="004A3EBE"/>
    <w:rsid w:val="004B0E3C"/>
    <w:rsid w:val="004B3C69"/>
    <w:rsid w:val="004C1E02"/>
    <w:rsid w:val="004C354E"/>
    <w:rsid w:val="004C5E0E"/>
    <w:rsid w:val="004E13EE"/>
    <w:rsid w:val="004F6E8F"/>
    <w:rsid w:val="00502282"/>
    <w:rsid w:val="00503663"/>
    <w:rsid w:val="005071B2"/>
    <w:rsid w:val="005172CD"/>
    <w:rsid w:val="005364A9"/>
    <w:rsid w:val="00553999"/>
    <w:rsid w:val="005625C7"/>
    <w:rsid w:val="005841A7"/>
    <w:rsid w:val="00592BF4"/>
    <w:rsid w:val="005A488C"/>
    <w:rsid w:val="005B392F"/>
    <w:rsid w:val="005C1100"/>
    <w:rsid w:val="005C11E2"/>
    <w:rsid w:val="005C2712"/>
    <w:rsid w:val="005C37B9"/>
    <w:rsid w:val="005C51C3"/>
    <w:rsid w:val="005C659B"/>
    <w:rsid w:val="005C69C0"/>
    <w:rsid w:val="005D6DFF"/>
    <w:rsid w:val="005E0C16"/>
    <w:rsid w:val="005E1218"/>
    <w:rsid w:val="005F4655"/>
    <w:rsid w:val="005F535D"/>
    <w:rsid w:val="006028CA"/>
    <w:rsid w:val="00605559"/>
    <w:rsid w:val="0062450E"/>
    <w:rsid w:val="00631C61"/>
    <w:rsid w:val="00633022"/>
    <w:rsid w:val="006355C0"/>
    <w:rsid w:val="00637487"/>
    <w:rsid w:val="00637DEC"/>
    <w:rsid w:val="00642D46"/>
    <w:rsid w:val="006565D6"/>
    <w:rsid w:val="00656EA2"/>
    <w:rsid w:val="006652C6"/>
    <w:rsid w:val="006708F8"/>
    <w:rsid w:val="00672573"/>
    <w:rsid w:val="0067398D"/>
    <w:rsid w:val="00674B63"/>
    <w:rsid w:val="00675FD2"/>
    <w:rsid w:val="0068018C"/>
    <w:rsid w:val="00680228"/>
    <w:rsid w:val="00681068"/>
    <w:rsid w:val="006869D7"/>
    <w:rsid w:val="006979B7"/>
    <w:rsid w:val="006C6003"/>
    <w:rsid w:val="006C6634"/>
    <w:rsid w:val="006C68D8"/>
    <w:rsid w:val="006D2642"/>
    <w:rsid w:val="006D51E5"/>
    <w:rsid w:val="006E6007"/>
    <w:rsid w:val="006F1314"/>
    <w:rsid w:val="006F69FD"/>
    <w:rsid w:val="00700A77"/>
    <w:rsid w:val="00702FE4"/>
    <w:rsid w:val="00705D60"/>
    <w:rsid w:val="0070682E"/>
    <w:rsid w:val="00707892"/>
    <w:rsid w:val="00712722"/>
    <w:rsid w:val="0072163A"/>
    <w:rsid w:val="00724755"/>
    <w:rsid w:val="00726411"/>
    <w:rsid w:val="00731688"/>
    <w:rsid w:val="00732F95"/>
    <w:rsid w:val="007415A1"/>
    <w:rsid w:val="00742932"/>
    <w:rsid w:val="00766B51"/>
    <w:rsid w:val="0077230E"/>
    <w:rsid w:val="00774657"/>
    <w:rsid w:val="00774F84"/>
    <w:rsid w:val="00775093"/>
    <w:rsid w:val="00780954"/>
    <w:rsid w:val="007836BB"/>
    <w:rsid w:val="007858CB"/>
    <w:rsid w:val="00785D33"/>
    <w:rsid w:val="0079571D"/>
    <w:rsid w:val="00797B30"/>
    <w:rsid w:val="007A02C1"/>
    <w:rsid w:val="007A1B5E"/>
    <w:rsid w:val="007A3121"/>
    <w:rsid w:val="007A67CA"/>
    <w:rsid w:val="007B0639"/>
    <w:rsid w:val="007B23E5"/>
    <w:rsid w:val="007B5FE4"/>
    <w:rsid w:val="007B7FC3"/>
    <w:rsid w:val="007D001E"/>
    <w:rsid w:val="007D4E83"/>
    <w:rsid w:val="007D5BCA"/>
    <w:rsid w:val="007E535E"/>
    <w:rsid w:val="007E6644"/>
    <w:rsid w:val="007F1CEA"/>
    <w:rsid w:val="007F2FC7"/>
    <w:rsid w:val="00801E8D"/>
    <w:rsid w:val="00813E0F"/>
    <w:rsid w:val="00817C45"/>
    <w:rsid w:val="008214DE"/>
    <w:rsid w:val="0082290A"/>
    <w:rsid w:val="00823F57"/>
    <w:rsid w:val="00824167"/>
    <w:rsid w:val="00825094"/>
    <w:rsid w:val="008320AF"/>
    <w:rsid w:val="008324BD"/>
    <w:rsid w:val="00834467"/>
    <w:rsid w:val="008555D8"/>
    <w:rsid w:val="00855831"/>
    <w:rsid w:val="00856648"/>
    <w:rsid w:val="00862C7A"/>
    <w:rsid w:val="008940D0"/>
    <w:rsid w:val="008A210B"/>
    <w:rsid w:val="008B42E8"/>
    <w:rsid w:val="008C0A1B"/>
    <w:rsid w:val="008C0F88"/>
    <w:rsid w:val="008D5826"/>
    <w:rsid w:val="008E51B4"/>
    <w:rsid w:val="00904319"/>
    <w:rsid w:val="0090652A"/>
    <w:rsid w:val="00907B02"/>
    <w:rsid w:val="0092013A"/>
    <w:rsid w:val="009247D4"/>
    <w:rsid w:val="00946CF3"/>
    <w:rsid w:val="00950510"/>
    <w:rsid w:val="00950DA3"/>
    <w:rsid w:val="00954CD2"/>
    <w:rsid w:val="00956839"/>
    <w:rsid w:val="0096105C"/>
    <w:rsid w:val="009657C1"/>
    <w:rsid w:val="00967466"/>
    <w:rsid w:val="00970E89"/>
    <w:rsid w:val="00975CEF"/>
    <w:rsid w:val="00977FAB"/>
    <w:rsid w:val="00986C58"/>
    <w:rsid w:val="00990969"/>
    <w:rsid w:val="00990E77"/>
    <w:rsid w:val="00992882"/>
    <w:rsid w:val="0099331B"/>
    <w:rsid w:val="00993AB4"/>
    <w:rsid w:val="00993F30"/>
    <w:rsid w:val="0099696C"/>
    <w:rsid w:val="009A19BC"/>
    <w:rsid w:val="009B7D51"/>
    <w:rsid w:val="009C718D"/>
    <w:rsid w:val="009C7EA8"/>
    <w:rsid w:val="009D17FB"/>
    <w:rsid w:val="009D4DB8"/>
    <w:rsid w:val="009D7BF0"/>
    <w:rsid w:val="009F24BE"/>
    <w:rsid w:val="00A07802"/>
    <w:rsid w:val="00A10A95"/>
    <w:rsid w:val="00A13170"/>
    <w:rsid w:val="00A1563F"/>
    <w:rsid w:val="00A15F12"/>
    <w:rsid w:val="00A16E87"/>
    <w:rsid w:val="00A257FD"/>
    <w:rsid w:val="00A30F1C"/>
    <w:rsid w:val="00A37F6D"/>
    <w:rsid w:val="00A56350"/>
    <w:rsid w:val="00A65CD8"/>
    <w:rsid w:val="00A66069"/>
    <w:rsid w:val="00A7144C"/>
    <w:rsid w:val="00A74607"/>
    <w:rsid w:val="00A866B7"/>
    <w:rsid w:val="00A93FEE"/>
    <w:rsid w:val="00A9497E"/>
    <w:rsid w:val="00AA0FDC"/>
    <w:rsid w:val="00AA2584"/>
    <w:rsid w:val="00AA5657"/>
    <w:rsid w:val="00AB5E54"/>
    <w:rsid w:val="00AC044E"/>
    <w:rsid w:val="00AC4438"/>
    <w:rsid w:val="00AC698C"/>
    <w:rsid w:val="00AD0C2D"/>
    <w:rsid w:val="00AD17D6"/>
    <w:rsid w:val="00AD670D"/>
    <w:rsid w:val="00AE3DD5"/>
    <w:rsid w:val="00AE7FE6"/>
    <w:rsid w:val="00AF0EF1"/>
    <w:rsid w:val="00AF32C7"/>
    <w:rsid w:val="00AF4E29"/>
    <w:rsid w:val="00B0205E"/>
    <w:rsid w:val="00B05E98"/>
    <w:rsid w:val="00B11579"/>
    <w:rsid w:val="00B13A36"/>
    <w:rsid w:val="00B20088"/>
    <w:rsid w:val="00B32DC4"/>
    <w:rsid w:val="00B36A8D"/>
    <w:rsid w:val="00B41DD4"/>
    <w:rsid w:val="00B43D46"/>
    <w:rsid w:val="00B54474"/>
    <w:rsid w:val="00B6351A"/>
    <w:rsid w:val="00B65103"/>
    <w:rsid w:val="00B67876"/>
    <w:rsid w:val="00B67C96"/>
    <w:rsid w:val="00B715AF"/>
    <w:rsid w:val="00B82FBD"/>
    <w:rsid w:val="00B879B4"/>
    <w:rsid w:val="00B92ACA"/>
    <w:rsid w:val="00B963E0"/>
    <w:rsid w:val="00BA14C9"/>
    <w:rsid w:val="00BA3522"/>
    <w:rsid w:val="00BB3A93"/>
    <w:rsid w:val="00BC2650"/>
    <w:rsid w:val="00BD5002"/>
    <w:rsid w:val="00BE29CC"/>
    <w:rsid w:val="00BE324C"/>
    <w:rsid w:val="00BE6584"/>
    <w:rsid w:val="00BE7D9E"/>
    <w:rsid w:val="00BF3A7D"/>
    <w:rsid w:val="00C00EFE"/>
    <w:rsid w:val="00C05D8E"/>
    <w:rsid w:val="00C05EEC"/>
    <w:rsid w:val="00C06A70"/>
    <w:rsid w:val="00C1312A"/>
    <w:rsid w:val="00C14C81"/>
    <w:rsid w:val="00C14CA5"/>
    <w:rsid w:val="00C15823"/>
    <w:rsid w:val="00C20945"/>
    <w:rsid w:val="00C22D1C"/>
    <w:rsid w:val="00C2661C"/>
    <w:rsid w:val="00C26728"/>
    <w:rsid w:val="00C30C6F"/>
    <w:rsid w:val="00C3364D"/>
    <w:rsid w:val="00C47E21"/>
    <w:rsid w:val="00C5058F"/>
    <w:rsid w:val="00C72B18"/>
    <w:rsid w:val="00C83464"/>
    <w:rsid w:val="00C87ACF"/>
    <w:rsid w:val="00CA056C"/>
    <w:rsid w:val="00CA178B"/>
    <w:rsid w:val="00CB65DE"/>
    <w:rsid w:val="00CB6DC7"/>
    <w:rsid w:val="00CC474A"/>
    <w:rsid w:val="00CC4D77"/>
    <w:rsid w:val="00CC5582"/>
    <w:rsid w:val="00CC5A90"/>
    <w:rsid w:val="00CE44CD"/>
    <w:rsid w:val="00CE4783"/>
    <w:rsid w:val="00CF5F5A"/>
    <w:rsid w:val="00CF73AB"/>
    <w:rsid w:val="00D0117F"/>
    <w:rsid w:val="00D0238A"/>
    <w:rsid w:val="00D11034"/>
    <w:rsid w:val="00D11FF1"/>
    <w:rsid w:val="00D22DD8"/>
    <w:rsid w:val="00D230AE"/>
    <w:rsid w:val="00D26BD2"/>
    <w:rsid w:val="00D27BDA"/>
    <w:rsid w:val="00D3424C"/>
    <w:rsid w:val="00D4329E"/>
    <w:rsid w:val="00D439A5"/>
    <w:rsid w:val="00D45143"/>
    <w:rsid w:val="00D52F83"/>
    <w:rsid w:val="00D53068"/>
    <w:rsid w:val="00D54EAC"/>
    <w:rsid w:val="00D56962"/>
    <w:rsid w:val="00D57297"/>
    <w:rsid w:val="00D57F6C"/>
    <w:rsid w:val="00D62F4E"/>
    <w:rsid w:val="00D7232B"/>
    <w:rsid w:val="00D866B6"/>
    <w:rsid w:val="00D908B0"/>
    <w:rsid w:val="00DA12A6"/>
    <w:rsid w:val="00DA40F8"/>
    <w:rsid w:val="00DA7109"/>
    <w:rsid w:val="00DB24B7"/>
    <w:rsid w:val="00DB6DBD"/>
    <w:rsid w:val="00DC1B29"/>
    <w:rsid w:val="00DC759F"/>
    <w:rsid w:val="00DE58D1"/>
    <w:rsid w:val="00DF1733"/>
    <w:rsid w:val="00DF2CB9"/>
    <w:rsid w:val="00E02B71"/>
    <w:rsid w:val="00E0787F"/>
    <w:rsid w:val="00E117C0"/>
    <w:rsid w:val="00E15344"/>
    <w:rsid w:val="00E32FB6"/>
    <w:rsid w:val="00E336CE"/>
    <w:rsid w:val="00E343FD"/>
    <w:rsid w:val="00E3684F"/>
    <w:rsid w:val="00E41CBE"/>
    <w:rsid w:val="00E47335"/>
    <w:rsid w:val="00E5212B"/>
    <w:rsid w:val="00E573F7"/>
    <w:rsid w:val="00E61CC9"/>
    <w:rsid w:val="00E667E3"/>
    <w:rsid w:val="00E70337"/>
    <w:rsid w:val="00E75FF4"/>
    <w:rsid w:val="00E76E8F"/>
    <w:rsid w:val="00E84D56"/>
    <w:rsid w:val="00E864A8"/>
    <w:rsid w:val="00E90C56"/>
    <w:rsid w:val="00E91BC6"/>
    <w:rsid w:val="00E960FB"/>
    <w:rsid w:val="00EA343F"/>
    <w:rsid w:val="00EB26D1"/>
    <w:rsid w:val="00EC41CD"/>
    <w:rsid w:val="00ED76E8"/>
    <w:rsid w:val="00EE48A5"/>
    <w:rsid w:val="00F025BC"/>
    <w:rsid w:val="00F02F86"/>
    <w:rsid w:val="00F04FB4"/>
    <w:rsid w:val="00F11B19"/>
    <w:rsid w:val="00F15B1A"/>
    <w:rsid w:val="00F223D9"/>
    <w:rsid w:val="00F262F8"/>
    <w:rsid w:val="00F26573"/>
    <w:rsid w:val="00F305EE"/>
    <w:rsid w:val="00F436C9"/>
    <w:rsid w:val="00F451EF"/>
    <w:rsid w:val="00F565FF"/>
    <w:rsid w:val="00F6234A"/>
    <w:rsid w:val="00F666E0"/>
    <w:rsid w:val="00F8196D"/>
    <w:rsid w:val="00F928C6"/>
    <w:rsid w:val="00FA188B"/>
    <w:rsid w:val="00FA31D0"/>
    <w:rsid w:val="00FB0F95"/>
    <w:rsid w:val="00FC77B8"/>
    <w:rsid w:val="00FD0F4B"/>
    <w:rsid w:val="00FD0F6B"/>
    <w:rsid w:val="00FD5F92"/>
    <w:rsid w:val="00FD7C11"/>
    <w:rsid w:val="00FE0D3D"/>
    <w:rsid w:val="00FF3BDA"/>
    <w:rsid w:val="00FF451F"/>
    <w:rsid w:val="00FF4CD1"/>
    <w:rsid w:val="5E7C6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0593FC7-0EDF-4A66-9D9C-E27C930D43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uiPriority="0" w:qFormat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qFormat="1"/>
    <w:lsdException w:name="Body Text 3" w:semiHidden="1" w:unhideWhenUsed="1"/>
    <w:lsdException w:name="Body Text Indent 2" w:semiHidden="1" w:unhideWhenUsed="1"/>
    <w:lsdException w:name="Body Text Indent 3" w:uiPriority="0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1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Theme="minorHAnsi" w:hAnsi="Times New Roman"/>
      <w:color w:val="00000A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6">
    <w:name w:val="heading 6"/>
    <w:basedOn w:val="a"/>
    <w:next w:val="a"/>
    <w:link w:val="60"/>
    <w:uiPriority w:val="1"/>
    <w:qFormat/>
    <w:pPr>
      <w:widowControl w:val="0"/>
      <w:spacing w:before="119" w:line="204" w:lineRule="exact"/>
      <w:ind w:left="3858" w:hanging="185"/>
      <w:outlineLvl w:val="5"/>
    </w:pPr>
    <w:rPr>
      <w:rFonts w:ascii="Arial" w:eastAsia="Arial" w:hAnsi="Arial" w:cs="Arial"/>
      <w:b/>
      <w:bCs/>
      <w:color w:val="auto"/>
      <w:sz w:val="16"/>
      <w:szCs w:val="16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Pr>
      <w:rFonts w:ascii="Segoe UI" w:hAnsi="Segoe UI" w:cs="Segoe UI"/>
      <w:sz w:val="18"/>
      <w:szCs w:val="18"/>
    </w:rPr>
  </w:style>
  <w:style w:type="paragraph" w:styleId="2">
    <w:name w:val="Body Text 2"/>
    <w:basedOn w:val="a"/>
    <w:uiPriority w:val="99"/>
    <w:qFormat/>
    <w:pPr>
      <w:spacing w:after="120" w:line="480" w:lineRule="auto"/>
    </w:pPr>
    <w:rPr>
      <w:rFonts w:eastAsia="Times New Roman"/>
      <w:sz w:val="20"/>
      <w:szCs w:val="20"/>
    </w:rPr>
  </w:style>
  <w:style w:type="paragraph" w:styleId="3">
    <w:name w:val="Body Text Indent 3"/>
    <w:basedOn w:val="a"/>
    <w:link w:val="30"/>
    <w:pPr>
      <w:widowControl w:val="0"/>
      <w:spacing w:before="380" w:after="120" w:line="420" w:lineRule="auto"/>
      <w:ind w:left="283"/>
      <w:jc w:val="both"/>
    </w:pPr>
    <w:rPr>
      <w:rFonts w:eastAsia="Times New Roman"/>
      <w:color w:val="auto"/>
      <w:sz w:val="16"/>
      <w:szCs w:val="16"/>
    </w:rPr>
  </w:style>
  <w:style w:type="paragraph" w:styleId="a5">
    <w:name w:val="endnote text"/>
    <w:basedOn w:val="a"/>
    <w:link w:val="a6"/>
    <w:uiPriority w:val="99"/>
    <w:semiHidden/>
    <w:unhideWhenUsed/>
    <w:rPr>
      <w:sz w:val="20"/>
      <w:szCs w:val="20"/>
    </w:rPr>
  </w:style>
  <w:style w:type="paragraph" w:styleId="a7">
    <w:name w:val="caption"/>
    <w:basedOn w:val="a"/>
    <w:next w:val="a"/>
    <w:qFormat/>
    <w:pPr>
      <w:suppressLineNumbers/>
      <w:spacing w:before="120" w:after="120"/>
    </w:pPr>
    <w:rPr>
      <w:rFonts w:cs="DejaVu Sans"/>
      <w:i/>
      <w:iCs/>
      <w:sz w:val="28"/>
    </w:rPr>
  </w:style>
  <w:style w:type="paragraph" w:styleId="a8">
    <w:name w:val="annotation text"/>
    <w:basedOn w:val="a"/>
    <w:link w:val="a9"/>
    <w:uiPriority w:val="99"/>
    <w:semiHidden/>
    <w:unhideWhenUsed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Pr>
      <w:b/>
      <w:bCs/>
    </w:rPr>
  </w:style>
  <w:style w:type="paragraph" w:styleId="ac">
    <w:name w:val="footnote text"/>
    <w:basedOn w:val="a"/>
    <w:link w:val="ad"/>
    <w:uiPriority w:val="99"/>
    <w:semiHidden/>
    <w:unhideWhenUsed/>
    <w:rPr>
      <w:sz w:val="20"/>
      <w:szCs w:val="20"/>
    </w:rPr>
  </w:style>
  <w:style w:type="paragraph" w:styleId="ae">
    <w:name w:val="header"/>
    <w:basedOn w:val="a"/>
    <w:link w:val="af"/>
    <w:uiPriority w:val="99"/>
    <w:unhideWhenUsed/>
    <w:pPr>
      <w:tabs>
        <w:tab w:val="center" w:pos="4677"/>
        <w:tab w:val="right" w:pos="9355"/>
      </w:tabs>
    </w:pPr>
  </w:style>
  <w:style w:type="paragraph" w:styleId="af0">
    <w:name w:val="Body Text"/>
    <w:basedOn w:val="a"/>
    <w:pPr>
      <w:spacing w:after="140" w:line="288" w:lineRule="auto"/>
    </w:pPr>
  </w:style>
  <w:style w:type="paragraph" w:styleId="af1">
    <w:name w:val="index heading"/>
    <w:basedOn w:val="a"/>
    <w:next w:val="11"/>
    <w:qFormat/>
    <w:pPr>
      <w:suppressLineNumbers/>
    </w:pPr>
    <w:rPr>
      <w:rFonts w:cs="DejaVu Sans"/>
    </w:rPr>
  </w:style>
  <w:style w:type="paragraph" w:styleId="11">
    <w:name w:val="index 1"/>
    <w:basedOn w:val="a"/>
    <w:next w:val="a"/>
    <w:uiPriority w:val="99"/>
    <w:semiHidden/>
    <w:unhideWhenUsed/>
  </w:style>
  <w:style w:type="paragraph" w:styleId="af2">
    <w:name w:val="footer"/>
    <w:basedOn w:val="a"/>
    <w:link w:val="af3"/>
    <w:uiPriority w:val="99"/>
    <w:unhideWhenUsed/>
    <w:pPr>
      <w:tabs>
        <w:tab w:val="center" w:pos="4677"/>
        <w:tab w:val="right" w:pos="9355"/>
      </w:tabs>
    </w:pPr>
  </w:style>
  <w:style w:type="paragraph" w:styleId="af4">
    <w:name w:val="List"/>
    <w:basedOn w:val="af0"/>
    <w:rPr>
      <w:rFonts w:cs="DejaVu Sans"/>
    </w:rPr>
  </w:style>
  <w:style w:type="character" w:styleId="af5">
    <w:name w:val="FollowedHyperlink"/>
    <w:basedOn w:val="a0"/>
    <w:uiPriority w:val="99"/>
    <w:semiHidden/>
    <w:unhideWhenUsed/>
    <w:rPr>
      <w:color w:val="800080" w:themeColor="followedHyperlink"/>
      <w:u w:val="single"/>
    </w:rPr>
  </w:style>
  <w:style w:type="character" w:styleId="af6">
    <w:name w:val="footnote reference"/>
    <w:basedOn w:val="a0"/>
    <w:uiPriority w:val="99"/>
    <w:semiHidden/>
    <w:unhideWhenUsed/>
    <w:rPr>
      <w:vertAlign w:val="superscript"/>
    </w:rPr>
  </w:style>
  <w:style w:type="character" w:styleId="af7">
    <w:name w:val="annotation reference"/>
    <w:basedOn w:val="a0"/>
    <w:uiPriority w:val="99"/>
    <w:semiHidden/>
    <w:unhideWhenUsed/>
    <w:rPr>
      <w:sz w:val="16"/>
      <w:szCs w:val="16"/>
    </w:rPr>
  </w:style>
  <w:style w:type="character" w:styleId="af8">
    <w:name w:val="endnote reference"/>
    <w:basedOn w:val="a0"/>
    <w:uiPriority w:val="99"/>
    <w:semiHidden/>
    <w:unhideWhenUsed/>
    <w:rPr>
      <w:vertAlign w:val="superscript"/>
    </w:rPr>
  </w:style>
  <w:style w:type="character" w:styleId="af9">
    <w:name w:val="Emphasis"/>
    <w:qFormat/>
    <w:rPr>
      <w:i/>
    </w:rPr>
  </w:style>
  <w:style w:type="character" w:styleId="afa">
    <w:name w:val="Hyperlink"/>
    <w:basedOn w:val="a0"/>
    <w:uiPriority w:val="99"/>
    <w:unhideWhenUsed/>
    <w:rPr>
      <w:color w:val="0000FF" w:themeColor="hyperlink"/>
      <w:u w:val="single"/>
    </w:rPr>
  </w:style>
  <w:style w:type="table" w:styleId="afb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Основной текст 2 Знак"/>
    <w:basedOn w:val="a0"/>
    <w:uiPriority w:val="99"/>
    <w:qFormat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WW8Num4z0">
    <w:name w:val="WW8Num4z0"/>
    <w:qFormat/>
    <w:rPr>
      <w:rFonts w:eastAsia="Symbol"/>
      <w:sz w:val="28"/>
      <w:szCs w:val="28"/>
    </w:rPr>
  </w:style>
  <w:style w:type="character" w:customStyle="1" w:styleId="afc">
    <w:name w:val="Выделение жирным"/>
    <w:qFormat/>
    <w:rPr>
      <w:b/>
    </w:rPr>
  </w:style>
  <w:style w:type="paragraph" w:customStyle="1" w:styleId="12">
    <w:name w:val="Заголовок1"/>
    <w:basedOn w:val="a"/>
    <w:next w:val="af0"/>
    <w:qFormat/>
    <w:pPr>
      <w:keepNext/>
      <w:spacing w:before="240" w:after="120"/>
    </w:pPr>
    <w:rPr>
      <w:rFonts w:eastAsia="Lucida Sans Unicode" w:cs="DejaVu Sans"/>
      <w:sz w:val="28"/>
      <w:szCs w:val="28"/>
    </w:rPr>
  </w:style>
  <w:style w:type="paragraph" w:customStyle="1" w:styleId="ConsPlusNormal">
    <w:name w:val="ConsPlusNormal"/>
    <w:link w:val="ConsPlusNormal0"/>
    <w:qFormat/>
    <w:pPr>
      <w:widowControl w:val="0"/>
    </w:pPr>
    <w:rPr>
      <w:rFonts w:asciiTheme="minorHAnsi" w:eastAsia="Times New Roman" w:hAnsiTheme="minorHAnsi" w:cs="Calibri"/>
      <w:color w:val="00000A"/>
      <w:sz w:val="24"/>
    </w:rPr>
  </w:style>
  <w:style w:type="paragraph" w:customStyle="1" w:styleId="ConsPlusNonformat">
    <w:name w:val="ConsPlusNonformat"/>
    <w:qFormat/>
    <w:pPr>
      <w:widowControl w:val="0"/>
    </w:pPr>
    <w:rPr>
      <w:rFonts w:ascii="Courier New" w:eastAsia="Times New Roman" w:hAnsi="Courier New" w:cs="Courier New"/>
      <w:color w:val="00000A"/>
    </w:rPr>
  </w:style>
  <w:style w:type="paragraph" w:customStyle="1" w:styleId="ConsPlusTitlePage">
    <w:name w:val="ConsPlusTitlePage"/>
    <w:qFormat/>
    <w:pPr>
      <w:widowControl w:val="0"/>
    </w:pPr>
    <w:rPr>
      <w:rFonts w:ascii="Tahoma" w:eastAsia="Times New Roman" w:hAnsi="Tahoma" w:cs="Tahoma"/>
      <w:color w:val="00000A"/>
    </w:rPr>
  </w:style>
  <w:style w:type="paragraph" w:customStyle="1" w:styleId="LO-Normal">
    <w:name w:val="LO-Normal"/>
    <w:qFormat/>
    <w:pPr>
      <w:suppressAutoHyphens/>
      <w:spacing w:before="100" w:after="100"/>
    </w:pPr>
    <w:rPr>
      <w:rFonts w:ascii="Times New Roman" w:eastAsia="Times New Roman" w:hAnsi="Times New Roman"/>
      <w:color w:val="00000A"/>
      <w:sz w:val="24"/>
      <w:lang w:eastAsia="zh-CN"/>
    </w:rPr>
  </w:style>
  <w:style w:type="character" w:customStyle="1" w:styleId="60">
    <w:name w:val="Заголовок 6 Знак"/>
    <w:basedOn w:val="a0"/>
    <w:link w:val="6"/>
    <w:uiPriority w:val="1"/>
    <w:rPr>
      <w:rFonts w:ascii="Arial" w:eastAsia="Arial" w:hAnsi="Arial" w:cs="Arial"/>
      <w:b/>
      <w:bCs/>
      <w:sz w:val="16"/>
      <w:szCs w:val="16"/>
      <w:lang w:val="en-US"/>
    </w:rPr>
  </w:style>
  <w:style w:type="paragraph" w:styleId="afd">
    <w:name w:val="List Paragraph"/>
    <w:basedOn w:val="a"/>
    <w:uiPriority w:val="1"/>
    <w:qFormat/>
    <w:pPr>
      <w:widowControl w:val="0"/>
      <w:spacing w:line="184" w:lineRule="exact"/>
      <w:ind w:left="113" w:firstLine="721"/>
      <w:jc w:val="both"/>
    </w:pPr>
    <w:rPr>
      <w:rFonts w:eastAsia="Times New Roman"/>
      <w:color w:val="auto"/>
      <w:sz w:val="22"/>
      <w:szCs w:val="22"/>
      <w:lang w:val="en-US" w:eastAsia="en-US"/>
    </w:rPr>
  </w:style>
  <w:style w:type="character" w:customStyle="1" w:styleId="af">
    <w:name w:val="Верхний колонтитул Знак"/>
    <w:basedOn w:val="a0"/>
    <w:link w:val="ae"/>
    <w:uiPriority w:val="99"/>
    <w:rPr>
      <w:rFonts w:ascii="Times New Roman" w:hAnsi="Times New Roman" w:cs="Times New Roman"/>
      <w:color w:val="00000A"/>
      <w:sz w:val="24"/>
      <w:szCs w:val="24"/>
      <w:lang w:eastAsia="ru-RU"/>
    </w:rPr>
  </w:style>
  <w:style w:type="character" w:customStyle="1" w:styleId="af3">
    <w:name w:val="Нижний колонтитул Знак"/>
    <w:basedOn w:val="a0"/>
    <w:link w:val="af2"/>
    <w:uiPriority w:val="99"/>
    <w:rPr>
      <w:rFonts w:ascii="Times New Roman" w:hAnsi="Times New Roman" w:cs="Times New Roman"/>
      <w:color w:val="00000A"/>
      <w:sz w:val="24"/>
      <w:szCs w:val="24"/>
      <w:lang w:eastAsia="ru-RU"/>
    </w:rPr>
  </w:style>
  <w:style w:type="character" w:customStyle="1" w:styleId="a9">
    <w:name w:val="Текст примечания Знак"/>
    <w:basedOn w:val="a0"/>
    <w:link w:val="a8"/>
    <w:uiPriority w:val="99"/>
    <w:semiHidden/>
    <w:rPr>
      <w:rFonts w:ascii="Times New Roman" w:hAnsi="Times New Roman" w:cs="Times New Roman"/>
      <w:color w:val="00000A"/>
      <w:szCs w:val="20"/>
      <w:lang w:eastAsia="ru-RU"/>
    </w:rPr>
  </w:style>
  <w:style w:type="character" w:customStyle="1" w:styleId="ab">
    <w:name w:val="Тема примечания Знак"/>
    <w:basedOn w:val="a9"/>
    <w:link w:val="aa"/>
    <w:uiPriority w:val="99"/>
    <w:semiHidden/>
    <w:rPr>
      <w:rFonts w:ascii="Times New Roman" w:hAnsi="Times New Roman" w:cs="Times New Roman"/>
      <w:b/>
      <w:bCs/>
      <w:color w:val="00000A"/>
      <w:szCs w:val="20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Segoe UI" w:hAnsi="Segoe UI" w:cs="Segoe UI"/>
      <w:color w:val="00000A"/>
      <w:sz w:val="18"/>
      <w:szCs w:val="18"/>
      <w:lang w:eastAsia="ru-RU"/>
    </w:rPr>
  </w:style>
  <w:style w:type="character" w:customStyle="1" w:styleId="ad">
    <w:name w:val="Текст сноски Знак"/>
    <w:basedOn w:val="a0"/>
    <w:link w:val="ac"/>
    <w:uiPriority w:val="99"/>
    <w:semiHidden/>
    <w:rPr>
      <w:rFonts w:ascii="Times New Roman" w:hAnsi="Times New Roman" w:cs="Times New Roman"/>
      <w:color w:val="00000A"/>
      <w:szCs w:val="20"/>
      <w:lang w:eastAsia="ru-RU"/>
    </w:rPr>
  </w:style>
  <w:style w:type="character" w:customStyle="1" w:styleId="a6">
    <w:name w:val="Текст концевой сноски Знак"/>
    <w:basedOn w:val="a0"/>
    <w:link w:val="a5"/>
    <w:uiPriority w:val="99"/>
    <w:semiHidden/>
    <w:rPr>
      <w:rFonts w:ascii="Times New Roman" w:hAnsi="Times New Roman" w:cs="Times New Roman"/>
      <w:color w:val="00000A"/>
      <w:szCs w:val="20"/>
      <w:lang w:eastAsia="ru-RU"/>
    </w:rPr>
  </w:style>
  <w:style w:type="character" w:customStyle="1" w:styleId="ConsPlusNormal0">
    <w:name w:val="ConsPlusNormal Знак"/>
    <w:link w:val="ConsPlusNormal"/>
    <w:locked/>
    <w:rPr>
      <w:rFonts w:eastAsia="Times New Roman" w:cs="Calibri"/>
      <w:color w:val="00000A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30">
    <w:name w:val="Основной текст с отступом 3 Знак"/>
    <w:basedOn w:val="a0"/>
    <w:link w:val="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e">
    <w:name w:val="No Spacing"/>
    <w:qFormat/>
    <w:rPr>
      <w:sz w:val="22"/>
      <w:szCs w:val="22"/>
      <w:lang w:eastAsia="en-US"/>
    </w:rPr>
  </w:style>
  <w:style w:type="paragraph" w:customStyle="1" w:styleId="aff">
    <w:name w:val="Таблицы (моноширинный)"/>
    <w:basedOn w:val="a"/>
    <w:next w:val="a"/>
    <w:link w:val="aff0"/>
    <w:qFormat/>
    <w:pPr>
      <w:widowControl w:val="0"/>
      <w:autoSpaceDE w:val="0"/>
      <w:autoSpaceDN w:val="0"/>
      <w:adjustRightInd w:val="0"/>
      <w:jc w:val="both"/>
    </w:pPr>
    <w:rPr>
      <w:rFonts w:ascii="Courier New" w:eastAsia="Times New Roman" w:hAnsi="Courier New"/>
      <w:color w:val="auto"/>
      <w:sz w:val="22"/>
      <w:szCs w:val="20"/>
    </w:rPr>
  </w:style>
  <w:style w:type="character" w:customStyle="1" w:styleId="aff0">
    <w:name w:val="Таблицы (моноширинный) Знак"/>
    <w:link w:val="aff"/>
    <w:locked/>
    <w:rPr>
      <w:rFonts w:ascii="Courier New" w:eastAsia="Times New Roman" w:hAnsi="Courier New" w:cs="Times New Roman"/>
      <w:sz w:val="22"/>
      <w:szCs w:val="20"/>
      <w:lang w:eastAsia="ru-RU"/>
    </w:rPr>
  </w:style>
  <w:style w:type="character" w:customStyle="1" w:styleId="13">
    <w:name w:val="Основной текст1"/>
    <w:basedOn w:val="aff1"/>
    <w:qFormat/>
    <w:rPr>
      <w:rFonts w:ascii="Times New Roman" w:eastAsia="Times New Roman" w:hAnsi="Times New Roman" w:cs="Times New Roman"/>
      <w:color w:val="000000"/>
      <w:spacing w:val="1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aff1">
    <w:name w:val="Основной текст_"/>
    <w:basedOn w:val="a0"/>
    <w:link w:val="31"/>
    <w:rPr>
      <w:rFonts w:ascii="Times New Roman" w:eastAsia="Times New Roman" w:hAnsi="Times New Roman" w:cs="Times New Roman"/>
      <w:color w:val="auto"/>
      <w:spacing w:val="1"/>
      <w:sz w:val="21"/>
      <w:szCs w:val="21"/>
      <w:lang w:eastAsia="en-US" w:bidi="ar-SA"/>
    </w:rPr>
  </w:style>
  <w:style w:type="paragraph" w:customStyle="1" w:styleId="31">
    <w:name w:val="Основной текст3"/>
    <w:basedOn w:val="a"/>
    <w:link w:val="aff1"/>
    <w:pPr>
      <w:shd w:val="clear" w:color="auto" w:fill="FFFFFF"/>
      <w:spacing w:line="274" w:lineRule="exact"/>
      <w:ind w:hanging="580"/>
    </w:pPr>
    <w:rPr>
      <w:rFonts w:eastAsia="Times New Roman"/>
      <w:color w:val="auto"/>
      <w:spacing w:val="1"/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039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6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consultantplus://offline/ref=0C7C0403E6CA1311EDD26DF731916DF959BC2742190A0A8E5963CF6A7EC5582C6F08BCA242D4E4F7P8R2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2264E11-356C-4D14-8BB6-CB8C5AD292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2184</Words>
  <Characters>12451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</dc:creator>
  <cp:lastModifiedBy>Панфилова Татьяна Анатольевна</cp:lastModifiedBy>
  <cp:revision>4</cp:revision>
  <cp:lastPrinted>2020-01-22T14:34:00Z</cp:lastPrinted>
  <dcterms:created xsi:type="dcterms:W3CDTF">2025-03-27T11:40:00Z</dcterms:created>
  <dcterms:modified xsi:type="dcterms:W3CDTF">2025-03-27T11:42:00Z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KSOProductBuildVer">
    <vt:lpwstr>1049-11.2.0.8641</vt:lpwstr>
  </property>
</Properties>
</file>